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AA28" w14:textId="77777777" w:rsidR="00163981" w:rsidRPr="001756AC" w:rsidRDefault="00163981" w:rsidP="00163981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12220DFD" w14:textId="77777777" w:rsidR="00163981" w:rsidRDefault="00163981" w:rsidP="0016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375078"/>
          <w:sz w:val="22"/>
          <w:szCs w:val="22"/>
          <w:u w:val="single"/>
        </w:rPr>
      </w:pPr>
    </w:p>
    <w:p w14:paraId="7C2193B3" w14:textId="19E8C6DF" w:rsidR="00163981" w:rsidRPr="00D03FAE" w:rsidRDefault="00163981" w:rsidP="0016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375078"/>
          <w:sz w:val="22"/>
          <w:szCs w:val="22"/>
        </w:rPr>
      </w:pPr>
      <w:r w:rsidRPr="00D03FAE">
        <w:rPr>
          <w:rFonts w:ascii="Arial" w:hAnsi="Arial" w:cs="Arial"/>
          <w:b/>
          <w:bCs/>
          <w:color w:val="375078"/>
          <w:sz w:val="22"/>
          <w:szCs w:val="22"/>
          <w:u w:val="single"/>
        </w:rPr>
        <w:t>QUESTIONNAIRE : PROGRAMME DE SOINS POUR ENFANTS A.R. 13/07/2006</w:t>
      </w:r>
    </w:p>
    <w:p w14:paraId="53D6DC57" w14:textId="77777777" w:rsidR="00163981" w:rsidRDefault="00163981" w:rsidP="0016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3111D30" w14:textId="77777777" w:rsidR="00163981" w:rsidRDefault="00163981">
      <w:pPr>
        <w:rPr>
          <w:rFonts w:ascii="Palatino Linotype" w:hAnsi="Palatino Linotype"/>
          <w:b/>
          <w:bCs/>
          <w:sz w:val="22"/>
          <w:szCs w:val="22"/>
        </w:rPr>
      </w:pPr>
    </w:p>
    <w:p w14:paraId="497792F9" w14:textId="74CFCDA5" w:rsidR="00C405A7" w:rsidRPr="001756AC" w:rsidRDefault="00C405A7">
      <w:pPr>
        <w:rPr>
          <w:rFonts w:ascii="Palatino Linotype" w:eastAsia="Calibri" w:hAnsi="Palatino Linotype"/>
          <w:i/>
          <w:sz w:val="22"/>
          <w:szCs w:val="22"/>
          <w:lang w:val="fr-BE" w:eastAsia="en-US"/>
        </w:rPr>
      </w:pPr>
      <w:r w:rsidRPr="001756AC">
        <w:rPr>
          <w:rFonts w:ascii="Palatino Linotype" w:hAnsi="Palatino Linotype"/>
          <w:b/>
          <w:bCs/>
          <w:sz w:val="22"/>
          <w:szCs w:val="22"/>
        </w:rPr>
        <w:t>*</w:t>
      </w:r>
      <w:r w:rsidRPr="001756AC">
        <w:rPr>
          <w:rFonts w:ascii="Palatino Linotype" w:eastAsia="Calibri" w:hAnsi="Palatino Linotype"/>
          <w:sz w:val="22"/>
          <w:szCs w:val="22"/>
          <w:lang w:val="fr-BE" w:eastAsia="en-US"/>
        </w:rPr>
        <w:t xml:space="preserve"> </w:t>
      </w:r>
      <w:r w:rsidRPr="001756AC">
        <w:rPr>
          <w:rFonts w:ascii="Palatino Linotype" w:eastAsia="Calibri" w:hAnsi="Palatino Linotype"/>
          <w:i/>
          <w:sz w:val="22"/>
          <w:szCs w:val="22"/>
          <w:lang w:val="fr-BE" w:eastAsia="en-US"/>
        </w:rPr>
        <w:t xml:space="preserve">Pour le traitement optimal de votre demande, il est nécessaire de répondre à </w:t>
      </w:r>
      <w:r w:rsidRPr="001756AC">
        <w:rPr>
          <w:rFonts w:ascii="Palatino Linotype" w:eastAsia="Calibri" w:hAnsi="Palatino Linotype"/>
          <w:b/>
          <w:bCs/>
          <w:i/>
          <w:sz w:val="22"/>
          <w:szCs w:val="22"/>
          <w:lang w:val="fr-BE" w:eastAsia="en-US"/>
        </w:rPr>
        <w:t>toutes les questions</w:t>
      </w:r>
      <w:r w:rsidRPr="001756AC">
        <w:rPr>
          <w:rFonts w:ascii="Palatino Linotype" w:eastAsia="Calibri" w:hAnsi="Palatino Linotype"/>
          <w:i/>
          <w:sz w:val="22"/>
          <w:szCs w:val="22"/>
          <w:lang w:val="fr-BE" w:eastAsia="en-US"/>
        </w:rPr>
        <w:t xml:space="preserve"> reprises sur ce questionnaire. Veuillez également cocher la case 'pas d'application' lorsque la question ne s'applique pas à votre institution.</w:t>
      </w:r>
    </w:p>
    <w:p w14:paraId="0B4E29E2" w14:textId="77777777" w:rsidR="00C405A7" w:rsidRPr="001756AC" w:rsidRDefault="00C405A7">
      <w:pPr>
        <w:rPr>
          <w:rFonts w:ascii="Palatino Linotype" w:eastAsia="Calibri" w:hAnsi="Palatino Linotype"/>
          <w:i/>
          <w:sz w:val="22"/>
          <w:szCs w:val="22"/>
          <w:lang w:val="fr-BE" w:eastAsia="en-US"/>
        </w:rPr>
      </w:pPr>
    </w:p>
    <w:p w14:paraId="2019F82D" w14:textId="009B1950" w:rsidR="00F2507C" w:rsidRPr="00163981" w:rsidRDefault="00F2507C" w:rsidP="00163981">
      <w:pPr>
        <w:pStyle w:val="Lijstalinea"/>
        <w:numPr>
          <w:ilvl w:val="0"/>
          <w:numId w:val="3"/>
        </w:numPr>
        <w:ind w:right="140"/>
        <w:jc w:val="both"/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</w:pPr>
      <w:r w:rsidRP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>Si la demande se fait par voie postale: veuillez envoyer les documents dans cet ordre et les enregistrer sur une clé USB (pas dans un fichier zip):</w:t>
      </w:r>
    </w:p>
    <w:p w14:paraId="1F529CB5" w14:textId="77777777" w:rsidR="00F2507C" w:rsidRPr="008C6E8D" w:rsidRDefault="00F2507C" w:rsidP="00F2507C">
      <w:pPr>
        <w:ind w:right="140"/>
        <w:jc w:val="both"/>
        <w:rPr>
          <w:rFonts w:ascii="Palatino Linotype" w:hAnsi="Palatino Linotype"/>
          <w:color w:val="C00000"/>
          <w:sz w:val="22"/>
          <w:szCs w:val="22"/>
          <w:lang w:eastAsia="zh-CN"/>
        </w:rPr>
      </w:pPr>
      <w:bookmarkStart w:id="0" w:name="_Hlk124947372"/>
      <w:r w:rsidRPr="008C6E8D">
        <w:rPr>
          <w:rFonts w:ascii="Palatino Linotype" w:hAnsi="Palatino Linotype"/>
          <w:color w:val="C00000"/>
          <w:sz w:val="22"/>
          <w:szCs w:val="22"/>
          <w:lang w:eastAsia="zh-CN"/>
        </w:rPr>
        <w:t xml:space="preserve">Dans un soucis de sécurisation des données, veuillez protéger la clé USB par un mot de passe et  communiquer ce dernier par email aux agents de la </w:t>
      </w:r>
      <w:proofErr w:type="spellStart"/>
      <w:r w:rsidRPr="008C6E8D">
        <w:rPr>
          <w:rFonts w:ascii="Palatino Linotype" w:hAnsi="Palatino Linotype"/>
          <w:color w:val="C00000"/>
          <w:sz w:val="22"/>
          <w:szCs w:val="22"/>
          <w:lang w:eastAsia="zh-CN"/>
        </w:rPr>
        <w:t>Cocom</w:t>
      </w:r>
      <w:proofErr w:type="spellEnd"/>
      <w:r w:rsidRPr="008C6E8D">
        <w:rPr>
          <w:rFonts w:ascii="Palatino Linotype" w:hAnsi="Palatino Linotype"/>
          <w:color w:val="C00000"/>
          <w:sz w:val="22"/>
          <w:szCs w:val="22"/>
          <w:lang w:eastAsia="zh-CN"/>
        </w:rPr>
        <w:t xml:space="preserve"> une fois la clé envoyée. Nous vous conseillons dans la mesure du possible, de venir déposer la clé USB dans les locaux de la </w:t>
      </w:r>
      <w:proofErr w:type="spellStart"/>
      <w:r w:rsidRPr="008C6E8D">
        <w:rPr>
          <w:rFonts w:ascii="Palatino Linotype" w:hAnsi="Palatino Linotype"/>
          <w:color w:val="C00000"/>
          <w:sz w:val="22"/>
          <w:szCs w:val="22"/>
          <w:lang w:eastAsia="zh-CN"/>
        </w:rPr>
        <w:t>Cocom</w:t>
      </w:r>
      <w:proofErr w:type="spellEnd"/>
      <w:r w:rsidRPr="008C6E8D">
        <w:rPr>
          <w:rFonts w:ascii="Palatino Linotype" w:hAnsi="Palatino Linotype"/>
          <w:color w:val="C00000"/>
          <w:sz w:val="22"/>
          <w:szCs w:val="22"/>
          <w:lang w:eastAsia="zh-CN"/>
        </w:rPr>
        <w:t>.</w:t>
      </w:r>
    </w:p>
    <w:bookmarkEnd w:id="0"/>
    <w:p w14:paraId="3F5294BC" w14:textId="77777777" w:rsidR="00F2507C" w:rsidRPr="001756AC" w:rsidRDefault="00F2507C" w:rsidP="00F2507C">
      <w:pPr>
        <w:ind w:right="140"/>
        <w:jc w:val="both"/>
        <w:rPr>
          <w:rFonts w:ascii="Palatino Linotype" w:hAnsi="Palatino Linotype"/>
          <w:color w:val="FF0000"/>
          <w:sz w:val="22"/>
          <w:szCs w:val="22"/>
          <w:lang w:eastAsia="zh-CN"/>
        </w:rPr>
      </w:pPr>
    </w:p>
    <w:p w14:paraId="5E20C6FD" w14:textId="09790D93" w:rsidR="00F2507C" w:rsidRDefault="00F2507C" w:rsidP="00163981">
      <w:pPr>
        <w:pStyle w:val="Lijstalinea"/>
        <w:numPr>
          <w:ilvl w:val="0"/>
          <w:numId w:val="3"/>
        </w:numPr>
        <w:ind w:right="140"/>
        <w:jc w:val="both"/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</w:pPr>
      <w:r w:rsidRP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 xml:space="preserve">Si la demande se fait de façon </w:t>
      </w:r>
      <w:r w:rsid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>digitale</w:t>
      </w:r>
      <w:r w:rsidRP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 xml:space="preserve"> (via </w:t>
      </w:r>
      <w:proofErr w:type="spellStart"/>
      <w:r w:rsidRP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>Irisbox</w:t>
      </w:r>
      <w:proofErr w:type="spellEnd"/>
      <w:r w:rsidRP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>), les documents peuvent être directement téléchargés dans cette application.</w:t>
      </w:r>
    </w:p>
    <w:p w14:paraId="288C3A22" w14:textId="77777777" w:rsidR="00163981" w:rsidRDefault="00163981" w:rsidP="00163981">
      <w:pPr>
        <w:pStyle w:val="Lijstalinea"/>
        <w:ind w:right="140"/>
        <w:jc w:val="both"/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</w:pPr>
    </w:p>
    <w:p w14:paraId="0B82FD29" w14:textId="4DE0181E" w:rsidR="00163981" w:rsidRPr="00163981" w:rsidRDefault="00163981" w:rsidP="00163981">
      <w:pPr>
        <w:pStyle w:val="Lijstalinea"/>
        <w:numPr>
          <w:ilvl w:val="0"/>
          <w:numId w:val="3"/>
        </w:numPr>
        <w:ind w:right="140"/>
        <w:jc w:val="both"/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</w:pPr>
      <w:r w:rsidRPr="00163981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>Vous pouvez également introduire votre demande accompagnée des documents justificatifs par courrier électronique à l'adresse suivante :</w:t>
      </w:r>
      <w:r w:rsidRPr="00163981">
        <w:rPr>
          <w:u w:val="single"/>
        </w:rPr>
        <w:t xml:space="preserve"> </w:t>
      </w:r>
      <w:hyperlink r:id="rId10" w:history="1">
        <w:r w:rsidR="003E2366" w:rsidRPr="00CE75D3">
          <w:rPr>
            <w:rStyle w:val="Hyperlink"/>
            <w:rFonts w:ascii="Palatino Linotype" w:hAnsi="Palatino Linotype"/>
            <w:b/>
            <w:bCs/>
            <w:sz w:val="22"/>
            <w:szCs w:val="22"/>
            <w:lang w:eastAsia="zh-CN"/>
          </w:rPr>
          <w:t>agrements-erkenningen@vivalis.brussels</w:t>
        </w:r>
      </w:hyperlink>
      <w:r w:rsidR="003E2366">
        <w:rPr>
          <w:rFonts w:ascii="Palatino Linotype" w:hAnsi="Palatino Linotype"/>
          <w:b/>
          <w:bCs/>
          <w:color w:val="375078"/>
          <w:sz w:val="22"/>
          <w:szCs w:val="22"/>
          <w:u w:val="single"/>
          <w:lang w:eastAsia="zh-CN"/>
        </w:rPr>
        <w:t xml:space="preserve"> </w:t>
      </w:r>
    </w:p>
    <w:p w14:paraId="0862A475" w14:textId="77777777" w:rsidR="005C42DB" w:rsidRPr="001756AC" w:rsidRDefault="005C42DB" w:rsidP="005C42DB">
      <w:pPr>
        <w:rPr>
          <w:rFonts w:ascii="Palatino Linotype" w:hAnsi="Palatino Linotype"/>
          <w:sz w:val="22"/>
          <w:szCs w:val="22"/>
        </w:rPr>
      </w:pPr>
    </w:p>
    <w:p w14:paraId="4B4BDB5E" w14:textId="77777777" w:rsidR="008C1113" w:rsidRPr="001756AC" w:rsidRDefault="008C1113">
      <w:pPr>
        <w:rPr>
          <w:rFonts w:ascii="Palatino Linotype" w:hAnsi="Palatino Linotype"/>
          <w:bCs/>
          <w:sz w:val="22"/>
          <w:szCs w:val="22"/>
        </w:rPr>
      </w:pPr>
    </w:p>
    <w:p w14:paraId="382B8E33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Questionnaire PS pédiatrie complété AR 2006</w:t>
      </w:r>
    </w:p>
    <w:p w14:paraId="79FB0753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Copie accords organisationnels écrits</w:t>
      </w:r>
    </w:p>
    <w:p w14:paraId="2E550253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Copie de l’accord de collaboration écrit</w:t>
      </w:r>
    </w:p>
    <w:p w14:paraId="0E46F7B5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Division du plan</w:t>
      </w:r>
    </w:p>
    <w:p w14:paraId="53998E27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Equipement disponible</w:t>
      </w:r>
    </w:p>
    <w:p w14:paraId="44EF5F3C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Equipe médicale</w:t>
      </w:r>
    </w:p>
    <w:p w14:paraId="2E255E4F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 xml:space="preserve">Responsable du programme de soins E : médecin spécialiste responsable (CV) ? </w:t>
      </w:r>
    </w:p>
    <w:p w14:paraId="6A9FCA8C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Responsable du programme de soins E : Infirmier responsable (diplômes + CV) ?</w:t>
      </w:r>
    </w:p>
    <w:p w14:paraId="0F2A5280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lastRenderedPageBreak/>
        <w:t>Copie service de garde pédiatres</w:t>
      </w:r>
    </w:p>
    <w:p w14:paraId="65ABB2B8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E-services : liste du personnel par E-service : encadrement infirmier</w:t>
      </w:r>
    </w:p>
    <w:p w14:paraId="06F41BDB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E-services : liste du personnel par E-service : encadrement paramédical</w:t>
      </w:r>
    </w:p>
    <w:p w14:paraId="5DDD6052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E-services : liste du personnel par E-service : personnel soignant</w:t>
      </w:r>
    </w:p>
    <w:p w14:paraId="10C519BC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E-services : liste du personnel par E-service : autre personnel</w:t>
      </w:r>
    </w:p>
    <w:p w14:paraId="74790302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 xml:space="preserve">E-services : horaire par E-service </w:t>
      </w:r>
    </w:p>
    <w:p w14:paraId="61754907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Copie du manuel pluridisciplinaire</w:t>
      </w:r>
    </w:p>
    <w:p w14:paraId="6B7F818F" w14:textId="77777777" w:rsidR="008C1113" w:rsidRPr="001756AC" w:rsidRDefault="00C405A7">
      <w:pPr>
        <w:pStyle w:val="Lijstalinea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 w:rsidRPr="001756AC">
        <w:rPr>
          <w:rFonts w:ascii="Palatino Linotype" w:hAnsi="Palatino Linotype"/>
          <w:bCs/>
          <w:sz w:val="22"/>
          <w:szCs w:val="22"/>
        </w:rPr>
        <w:t>Autres documents</w:t>
      </w:r>
    </w:p>
    <w:p w14:paraId="159A39FF" w14:textId="77777777" w:rsidR="008C1113" w:rsidRPr="001756AC" w:rsidRDefault="008C1113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58AFA69B" w14:textId="77777777" w:rsidR="008C1113" w:rsidRPr="001756AC" w:rsidRDefault="008C1113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158BE9D6" w14:textId="77777777" w:rsidR="00163981" w:rsidRDefault="00163981" w:rsidP="0016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375078"/>
          <w:sz w:val="22"/>
          <w:szCs w:val="22"/>
          <w:u w:val="single"/>
        </w:rPr>
      </w:pPr>
    </w:p>
    <w:p w14:paraId="65976046" w14:textId="33966619" w:rsidR="008C1113" w:rsidRDefault="00C405A7" w:rsidP="0016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375078"/>
          <w:sz w:val="22"/>
          <w:szCs w:val="22"/>
          <w:u w:val="single"/>
        </w:rPr>
      </w:pPr>
      <w:r w:rsidRPr="00D03FAE">
        <w:rPr>
          <w:rFonts w:ascii="Arial" w:hAnsi="Arial" w:cs="Arial"/>
          <w:b/>
          <w:bCs/>
          <w:color w:val="375078"/>
          <w:sz w:val="22"/>
          <w:szCs w:val="22"/>
          <w:u w:val="single"/>
        </w:rPr>
        <w:t>QUESTIONNAIRE : PROGRAMME DE SOINS POUR ENFANTS A.R. 13/07/2006</w:t>
      </w:r>
    </w:p>
    <w:p w14:paraId="2BD79F21" w14:textId="77777777" w:rsidR="00163981" w:rsidRPr="00D03FAE" w:rsidRDefault="00163981" w:rsidP="0016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375078"/>
          <w:sz w:val="22"/>
          <w:szCs w:val="22"/>
        </w:rPr>
      </w:pPr>
    </w:p>
    <w:p w14:paraId="7B5540B5" w14:textId="77777777" w:rsidR="008C1113" w:rsidRPr="001756AC" w:rsidRDefault="008C1113">
      <w:pPr>
        <w:jc w:val="center"/>
        <w:rPr>
          <w:rFonts w:ascii="Palatino Linotype" w:hAnsi="Palatino Linotype"/>
          <w:sz w:val="22"/>
          <w:szCs w:val="22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6300"/>
        <w:gridCol w:w="3960"/>
        <w:gridCol w:w="1800"/>
      </w:tblGrid>
      <w:tr w:rsidR="008C1113" w:rsidRPr="001756AC" w14:paraId="17A9E53B" w14:textId="77777777">
        <w:tc>
          <w:tcPr>
            <w:tcW w:w="9360" w:type="dxa"/>
            <w:gridSpan w:val="3"/>
            <w:shd w:val="clear" w:color="auto" w:fill="auto"/>
          </w:tcPr>
          <w:p w14:paraId="10A05372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NORMES</w:t>
            </w:r>
          </w:p>
        </w:tc>
        <w:tc>
          <w:tcPr>
            <w:tcW w:w="3960" w:type="dxa"/>
            <w:shd w:val="clear" w:color="auto" w:fill="auto"/>
          </w:tcPr>
          <w:p w14:paraId="71AE014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HOPITAL </w:t>
            </w:r>
          </w:p>
          <w:p w14:paraId="3B73B17F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06D31AC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REMARQUES</w:t>
            </w:r>
          </w:p>
          <w:p w14:paraId="581779D6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(réservé à l’administration)</w:t>
            </w:r>
          </w:p>
        </w:tc>
      </w:tr>
      <w:tr w:rsidR="008C1113" w:rsidRPr="001756AC" w14:paraId="1AC5A6CC" w14:textId="77777777">
        <w:tc>
          <w:tcPr>
            <w:tcW w:w="1620" w:type="dxa"/>
            <w:vMerge w:val="restart"/>
            <w:shd w:val="clear" w:color="auto" w:fill="auto"/>
          </w:tcPr>
          <w:p w14:paraId="6BCBBDC8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CHAPI</w:t>
            </w:r>
          </w:p>
          <w:p w14:paraId="023C8816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DISPOSITIONS GENERALES</w:t>
            </w:r>
          </w:p>
          <w:p w14:paraId="673D732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B77A41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7DF0009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11158D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18B49B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798B29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8096B3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C639EB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4CD662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6D456B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B10341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7ABA023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1E2B3EA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C0E46C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ABE4B8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163A6F4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708814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C5397A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DEE667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DDED4C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895AA6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0B863E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CDE61C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A58D6C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D33289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EA9F6F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97412B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4FF885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A1E6DD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C688AB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19ECF3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47F91E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D0CEB23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DISPOSITIONS GENERALES</w:t>
            </w:r>
          </w:p>
          <w:p w14:paraId="63A57B99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(suite)</w:t>
            </w:r>
          </w:p>
        </w:tc>
        <w:tc>
          <w:tcPr>
            <w:tcW w:w="1440" w:type="dxa"/>
            <w:shd w:val="clear" w:color="auto" w:fill="auto"/>
          </w:tcPr>
          <w:p w14:paraId="5E838D46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>ARTICLE</w:t>
            </w:r>
          </w:p>
          <w:p w14:paraId="77CF977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1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  <w:t>er</w:t>
            </w:r>
          </w:p>
          <w:p w14:paraId="71F26C52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7C3279B3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3773C83B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Définitions :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enfants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(mineurs&lt;15ans) ;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naissances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(enfants nés vivants au cours d’une année dans l’établissement) ;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hospitalisation provisoire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(surveillance &gt;4H) ;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hospitalisation chirurgicale de jour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(AR du 25/11/1997)</w:t>
            </w:r>
          </w:p>
        </w:tc>
        <w:tc>
          <w:tcPr>
            <w:tcW w:w="3960" w:type="dxa"/>
            <w:shd w:val="clear" w:color="auto" w:fill="auto"/>
          </w:tcPr>
          <w:p w14:paraId="6FD5512E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5983211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/</w:t>
            </w:r>
          </w:p>
        </w:tc>
      </w:tr>
      <w:tr w:rsidR="008C1113" w:rsidRPr="001756AC" w14:paraId="4FA60AA7" w14:textId="77777777">
        <w:tc>
          <w:tcPr>
            <w:tcW w:w="1620" w:type="dxa"/>
            <w:vMerge/>
            <w:shd w:val="clear" w:color="auto" w:fill="auto"/>
          </w:tcPr>
          <w:p w14:paraId="2B9C93D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0DF52C7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 2</w:t>
            </w:r>
          </w:p>
        </w:tc>
        <w:tc>
          <w:tcPr>
            <w:tcW w:w="6300" w:type="dxa"/>
            <w:shd w:val="clear" w:color="auto" w:fill="auto"/>
          </w:tcPr>
          <w:p w14:paraId="02776953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*Offrir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sur un même site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 : Traitement en hospitalisation classique, hospitalisation de jour et en hospitalisation provisoire</w:t>
            </w:r>
          </w:p>
          <w:p w14:paraId="3A103E2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*organiser des consultations ambulatoires de pédiatrie sur le site qui dispose d’ 1 PDSE</w:t>
            </w:r>
          </w:p>
        </w:tc>
        <w:tc>
          <w:tcPr>
            <w:tcW w:w="3960" w:type="dxa"/>
            <w:shd w:val="clear" w:color="auto" w:fill="auto"/>
          </w:tcPr>
          <w:p w14:paraId="1C2CAC45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8D99E9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2D031B27" w14:textId="77777777">
        <w:trPr>
          <w:trHeight w:val="2817"/>
        </w:trPr>
        <w:tc>
          <w:tcPr>
            <w:tcW w:w="1620" w:type="dxa"/>
            <w:vMerge/>
            <w:shd w:val="clear" w:color="auto" w:fill="auto"/>
          </w:tcPr>
          <w:p w14:paraId="2FF395F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2ECDE546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2BE18A8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3</w:t>
            </w:r>
          </w:p>
          <w:p w14:paraId="068BCCDD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3C3EE4C5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53DB3308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1B418F1A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3D1BA014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67D8EB9E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07D3E9C3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67BB9DC0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239FCCA2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447A1C52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14:paraId="1B9D5BD8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  <w:u w:val="single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  <w:u w:val="single"/>
              </w:rPr>
              <w:t xml:space="preserve">1-Groupe cible </w:t>
            </w:r>
          </w:p>
          <w:p w14:paraId="7ED9301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*Tous les enfants qui ont passés≥1nuit à l’hôpital hormis les enfants séjournant dans un service K, M, NIC, N*</w:t>
            </w:r>
          </w:p>
          <w:p w14:paraId="6D165B76" w14:textId="1A608B0E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*Tous les enfants ayant subi une intervention (</w:t>
            </w:r>
            <w:r w:rsidR="004E71B4" w:rsidRPr="00D03FAE">
              <w:rPr>
                <w:rFonts w:ascii="Arial" w:hAnsi="Arial" w:cs="Arial"/>
                <w:color w:val="375078"/>
                <w:sz w:val="22"/>
                <w:szCs w:val="22"/>
              </w:rPr>
              <w:t>mini forfait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, </w:t>
            </w:r>
            <w:r w:rsidR="004E71B4" w:rsidRPr="00D03FAE">
              <w:rPr>
                <w:rFonts w:ascii="Arial" w:hAnsi="Arial" w:cs="Arial"/>
                <w:color w:val="375078"/>
                <w:sz w:val="22"/>
                <w:szCs w:val="22"/>
              </w:rPr>
              <w:t>maxi forfait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, forfait A, B, C, D ; salle de plâtre</w:t>
            </w:r>
          </w:p>
          <w:p w14:paraId="0DBFA2CD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*Tous les enfants restés en hospitalisation provisoire.</w:t>
            </w:r>
          </w:p>
          <w:p w14:paraId="0BD5395D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E0662A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Compléter tableau suivant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5"/>
              <w:gridCol w:w="2006"/>
              <w:gridCol w:w="2006"/>
              <w:gridCol w:w="1610"/>
              <w:gridCol w:w="1996"/>
            </w:tblGrid>
            <w:tr w:rsidR="00D03FAE" w:rsidRPr="00D03FAE" w14:paraId="13B4FC37" w14:textId="77777777">
              <w:tc>
                <w:tcPr>
                  <w:tcW w:w="2005" w:type="dxa"/>
                  <w:shd w:val="clear" w:color="auto" w:fill="auto"/>
                </w:tcPr>
                <w:p w14:paraId="2604620A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1131CF49" w14:textId="0AA6B236" w:rsidR="008C1113" w:rsidRPr="00D03FAE" w:rsidRDefault="002A1D9B">
                  <w:pPr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</w:pPr>
                  <w:r w:rsidRPr="002A1D9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>Année N-</w:t>
                  </w:r>
                  <w:r w:rsidR="000554B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3EE9D918" w14:textId="40D186E5" w:rsidR="008C1113" w:rsidRPr="00D03FAE" w:rsidRDefault="002A1D9B">
                  <w:pPr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</w:pPr>
                  <w:r w:rsidRPr="002A1D9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>Année N-</w:t>
                  </w:r>
                  <w:r w:rsidR="000554B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14:paraId="2C3A42B0" w14:textId="029F497D" w:rsidR="008C1113" w:rsidRPr="00D03FAE" w:rsidRDefault="002A1D9B">
                  <w:pPr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</w:pPr>
                  <w:r w:rsidRPr="002A1D9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 xml:space="preserve">Année </w:t>
                  </w:r>
                  <w:r w:rsidR="000554BB" w:rsidRPr="002A1D9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>N-1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6883E629" w14:textId="77777777" w:rsidR="002A1D9B" w:rsidRPr="002A1D9B" w:rsidRDefault="002A1D9B" w:rsidP="002A1D9B">
                  <w:pPr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</w:pPr>
                  <w:r w:rsidRPr="002A1D9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 xml:space="preserve">Moyenne </w:t>
                  </w:r>
                </w:p>
                <w:p w14:paraId="453B6C42" w14:textId="2721AD1B" w:rsidR="008C1113" w:rsidRPr="00D03FAE" w:rsidRDefault="002A1D9B" w:rsidP="002A1D9B">
                  <w:pPr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</w:pPr>
                  <w:r w:rsidRPr="002A1D9B">
                    <w:rPr>
                      <w:rFonts w:ascii="Arial" w:hAnsi="Arial" w:cs="Arial"/>
                      <w:b/>
                      <w:bCs/>
                      <w:color w:val="375078"/>
                      <w:sz w:val="22"/>
                      <w:szCs w:val="22"/>
                    </w:rPr>
                    <w:t>(des 3 dernières années)</w:t>
                  </w:r>
                </w:p>
              </w:tc>
            </w:tr>
            <w:tr w:rsidR="00D03FAE" w:rsidRPr="00D03FAE" w14:paraId="5BA64299" w14:textId="77777777">
              <w:tc>
                <w:tcPr>
                  <w:tcW w:w="2005" w:type="dxa"/>
                  <w:shd w:val="clear" w:color="auto" w:fill="auto"/>
                </w:tcPr>
                <w:p w14:paraId="213C9476" w14:textId="77777777" w:rsidR="008C1113" w:rsidRPr="00D03FAE" w:rsidRDefault="00C405A7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  <w:r w:rsidRPr="00D03FAE"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  <w:t xml:space="preserve">Admissions 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2C183B79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38AE6B2C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16524523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6D33147F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</w:tr>
            <w:tr w:rsidR="00D03FAE" w:rsidRPr="00D03FAE" w14:paraId="0226DB93" w14:textId="77777777">
              <w:tc>
                <w:tcPr>
                  <w:tcW w:w="2005" w:type="dxa"/>
                  <w:shd w:val="clear" w:color="auto" w:fill="auto"/>
                </w:tcPr>
                <w:p w14:paraId="1455C82B" w14:textId="77777777" w:rsidR="008C1113" w:rsidRPr="00D03FAE" w:rsidRDefault="00C405A7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  <w:r w:rsidRPr="00D03FAE"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  <w:t xml:space="preserve">Naissances 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39ECD245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4D4B60D4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5FCE94F5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13356315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</w:tr>
            <w:tr w:rsidR="00D03FAE" w:rsidRPr="00D03FAE" w14:paraId="10A830A3" w14:textId="77777777">
              <w:tc>
                <w:tcPr>
                  <w:tcW w:w="2005" w:type="dxa"/>
                  <w:shd w:val="clear" w:color="auto" w:fill="auto"/>
                </w:tcPr>
                <w:p w14:paraId="27C239B2" w14:textId="77777777" w:rsidR="008C1113" w:rsidRPr="00D03FAE" w:rsidRDefault="00C405A7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  <w:r w:rsidRPr="00D03FAE"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612C2A58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76616A27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1232417F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2D076B32" w14:textId="77777777" w:rsidR="008C1113" w:rsidRPr="00D03FAE" w:rsidRDefault="008C1113">
                  <w:pPr>
                    <w:rPr>
                      <w:rFonts w:ascii="Arial" w:hAnsi="Arial" w:cs="Arial"/>
                      <w:color w:val="375078"/>
                      <w:sz w:val="22"/>
                      <w:szCs w:val="22"/>
                    </w:rPr>
                  </w:pPr>
                </w:p>
              </w:tc>
            </w:tr>
          </w:tbl>
          <w:p w14:paraId="1F5E9E08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BE150F5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DEB756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32E29979" w14:textId="77777777">
        <w:trPr>
          <w:trHeight w:val="570"/>
        </w:trPr>
        <w:tc>
          <w:tcPr>
            <w:tcW w:w="1620" w:type="dxa"/>
            <w:vMerge/>
            <w:shd w:val="clear" w:color="auto" w:fill="auto"/>
          </w:tcPr>
          <w:p w14:paraId="6B3565E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A926A3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5E019506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  <w:u w:val="single"/>
              </w:rPr>
              <w:t>2-Un service de pédiatrie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doit être présent sur le site</w:t>
            </w:r>
          </w:p>
          <w:p w14:paraId="7DBEE74F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1FBCC3A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7A9A9C4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175B91F5" w14:textId="77777777">
        <w:tc>
          <w:tcPr>
            <w:tcW w:w="1620" w:type="dxa"/>
            <w:vMerge/>
            <w:shd w:val="clear" w:color="auto" w:fill="auto"/>
          </w:tcPr>
          <w:p w14:paraId="3A26858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2DE872D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5DF4CD72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14:paraId="137A713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Pour être agréé le PDSE doit satisfaire aux normes fixées dans le présent arrêté</w:t>
            </w:r>
          </w:p>
          <w:p w14:paraId="5B5747C4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E6907CA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E5CA53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33A870C" w14:textId="77777777" w:rsidR="008C1113" w:rsidRPr="001756AC" w:rsidRDefault="00C405A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56AC">
              <w:rPr>
                <w:rFonts w:ascii="Palatino Linotype" w:hAnsi="Palatino Linotype"/>
                <w:sz w:val="22"/>
                <w:szCs w:val="22"/>
              </w:rPr>
              <w:t>/</w:t>
            </w:r>
          </w:p>
        </w:tc>
      </w:tr>
      <w:tr w:rsidR="008C1113" w:rsidRPr="001756AC" w14:paraId="2D79B544" w14:textId="77777777">
        <w:tc>
          <w:tcPr>
            <w:tcW w:w="1620" w:type="dxa"/>
            <w:vMerge/>
            <w:shd w:val="clear" w:color="auto" w:fill="auto"/>
          </w:tcPr>
          <w:p w14:paraId="2EFB192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FFD882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7F21E50A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14:paraId="525CAD8A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§1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  <w:vertAlign w:val="superscript"/>
              </w:rPr>
              <w:t>er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 : conditions : si index M sur le m site admissions≥2000/an.</w:t>
            </w:r>
          </w:p>
          <w:p w14:paraId="487A592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                   Si pas d’index M sur le m site admissions≥1500/an</w:t>
            </w:r>
          </w:p>
          <w:p w14:paraId="18BC0F9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§§2,3, 4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 : dérogations au §1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  <w:vertAlign w:val="superscript"/>
              </w:rPr>
              <w:t>er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</w:t>
            </w:r>
          </w:p>
          <w:p w14:paraId="01AE80C1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§5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 : Convention de collaboration avec </w:t>
            </w:r>
            <w:proofErr w:type="spellStart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l’H</w:t>
            </w:r>
            <w:proofErr w:type="spellEnd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le + proche qui a un PDSE (procédures relatives à l’organisation de la qualité et la continuité des soins y compris dans une USI, à la disponibilité d’une équipe de transport adapté, à l’organisation d’activités de formation continue).</w:t>
            </w:r>
          </w:p>
          <w:p w14:paraId="1E8E1361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>§6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 : si 2sites distants de&lt;5kms, possibilité d’organiser sur 1 seul site, le service de garde.(AR SUS du 27/04/1998)</w:t>
            </w:r>
          </w:p>
          <w:p w14:paraId="4B8A2A9C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E91804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EF238CB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BFF9C50" w14:textId="77777777">
        <w:tc>
          <w:tcPr>
            <w:tcW w:w="1620" w:type="dxa"/>
            <w:vMerge/>
            <w:shd w:val="clear" w:color="auto" w:fill="auto"/>
          </w:tcPr>
          <w:p w14:paraId="312BAC60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3809AF7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27C5E97F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14:paraId="6E9B7909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Si PDSE exploité sur plusieurs sites par un H, chaque site doit satisfaire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à chaque disposition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de l’arrêté</w:t>
            </w:r>
          </w:p>
          <w:p w14:paraId="5D7F4E8C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7F5297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345E8C5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4E7ECD50" w14:textId="77777777">
        <w:trPr>
          <w:trHeight w:val="315"/>
        </w:trPr>
        <w:tc>
          <w:tcPr>
            <w:tcW w:w="1620" w:type="dxa"/>
            <w:vMerge w:val="restart"/>
            <w:shd w:val="clear" w:color="auto" w:fill="auto"/>
          </w:tcPr>
          <w:p w14:paraId="181CA599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CHAPII</w:t>
            </w:r>
          </w:p>
          <w:p w14:paraId="1E098DDD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NORMES D’ORGANISATION</w:t>
            </w:r>
          </w:p>
          <w:p w14:paraId="6F94225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0F723C7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4424429D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14:paraId="3E1C5927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Le PDSE fait partie d’un hôpital général</w:t>
            </w:r>
          </w:p>
        </w:tc>
        <w:tc>
          <w:tcPr>
            <w:tcW w:w="3960" w:type="dxa"/>
            <w:shd w:val="clear" w:color="auto" w:fill="auto"/>
          </w:tcPr>
          <w:p w14:paraId="6094F80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DFBC343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5ABAC414" w14:textId="77777777">
        <w:tc>
          <w:tcPr>
            <w:tcW w:w="1620" w:type="dxa"/>
            <w:vMerge/>
            <w:shd w:val="clear" w:color="auto" w:fill="auto"/>
          </w:tcPr>
          <w:p w14:paraId="7197461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3689388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6DF0A4A4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14:paraId="43E9186C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§1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  <w:vertAlign w:val="superscript"/>
              </w:rPr>
              <w:t>er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endroits ‡ pour soins ou traitement des enfants du PDSE et les Adultes</w:t>
            </w:r>
          </w:p>
          <w:p w14:paraId="605AAFFD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§2 choix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endroit par mineurs 15-18ans souffrant d’une affection chronique.</w:t>
            </w:r>
          </w:p>
          <w:p w14:paraId="121E6510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317DCB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57B6ABE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0A5DF5A2" w14:textId="77777777">
        <w:tc>
          <w:tcPr>
            <w:tcW w:w="1620" w:type="dxa"/>
            <w:vMerge/>
            <w:shd w:val="clear" w:color="auto" w:fill="auto"/>
          </w:tcPr>
          <w:p w14:paraId="4A0110E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5F32FE3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7D80DE7E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14:paraId="53E48F78" w14:textId="77777777" w:rsidR="008C1113" w:rsidRPr="00D03FAE" w:rsidRDefault="00C405A7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§1 : organisation du quartier opératoire</w:t>
            </w:r>
          </w:p>
          <w:p w14:paraId="0260C6A3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patients conscients « isolés »des autres salles/parents près de l’enfant conscient possible/salle de réveil séparé PDSE/adultes</w:t>
            </w:r>
          </w:p>
          <w:p w14:paraId="55B11F19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§2 : organisation pour l’examen et le traitement</w:t>
            </w:r>
          </w:p>
          <w:p w14:paraId="0702F1A8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patients conscients « isolés »des autres salles sauf les chambres de l’index E/parents près de l’enfant pendant traitement ou examen.</w:t>
            </w:r>
          </w:p>
          <w:p w14:paraId="16FD6FE8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3BAE1C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373BE73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567A574B" w14:textId="77777777">
        <w:tc>
          <w:tcPr>
            <w:tcW w:w="1620" w:type="dxa"/>
            <w:vMerge/>
            <w:shd w:val="clear" w:color="auto" w:fill="auto"/>
          </w:tcPr>
          <w:p w14:paraId="51A4EFA3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F8A2B5D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32AE5EE2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14:paraId="667AE49B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Accords écrits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programmes HCJ des enfants du PDSE n’est au aucun cas subordonné au programme. chirurgical classique des enfants du PDSE ni programme. Opératoire pour adultes</w:t>
            </w:r>
          </w:p>
        </w:tc>
        <w:tc>
          <w:tcPr>
            <w:tcW w:w="3960" w:type="dxa"/>
            <w:shd w:val="clear" w:color="auto" w:fill="auto"/>
          </w:tcPr>
          <w:p w14:paraId="13A10CB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4718C5E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Copie des accords</w:t>
            </w:r>
          </w:p>
          <w:p w14:paraId="3322BB5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1BE4D240" w14:textId="77777777">
        <w:trPr>
          <w:trHeight w:val="147"/>
        </w:trPr>
        <w:tc>
          <w:tcPr>
            <w:tcW w:w="1620" w:type="dxa"/>
            <w:vMerge w:val="restart"/>
            <w:shd w:val="clear" w:color="auto" w:fill="auto"/>
          </w:tcPr>
          <w:p w14:paraId="2E73ABCB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CHAPIII</w:t>
            </w:r>
          </w:p>
          <w:p w14:paraId="26925287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INFRASTRUCTURE ET EQUIPEMENT</w:t>
            </w:r>
          </w:p>
          <w:p w14:paraId="5674DF5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CA894F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A68E1A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4A6073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0703F6B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INFRASTRUCTURE ET EQUIPEMENT</w:t>
            </w:r>
          </w:p>
          <w:p w14:paraId="4D3DD5AB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(suite)</w:t>
            </w:r>
          </w:p>
          <w:p w14:paraId="583AED3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7AC417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659035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FE223E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1187519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F5117E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50F6FF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C46DED3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5DF0FC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96E32C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39F713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6C7DC5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C5C013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0A87DF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AF6444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14A62AD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5C5514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DCC7B0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898414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40E736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96D177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92B330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950C5B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ABCFBB4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1F111184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CD9C8B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9F63DE4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6B1483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A2B5D1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C9EF46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911E97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F36EF0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97C7CC3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7CB3F0C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INFRAS-TRUCTURE ET EQUIPEMENT</w:t>
            </w:r>
          </w:p>
          <w:p w14:paraId="0B3E9318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(suite)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A9DAA20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>SECTION</w:t>
            </w:r>
          </w:p>
          <w:p w14:paraId="0D94867D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1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  <w:t>ère :</w:t>
            </w:r>
          </w:p>
          <w:p w14:paraId="15F81C70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Normes architecturales </w:t>
            </w:r>
          </w:p>
          <w:p w14:paraId="6A67C2E9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29AD56C3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79E642D0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119E2CD0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7C29D5CA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6BFBA95B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309CF561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107E64AE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5BE923E7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1A1333B4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6DB3519C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134EC9FB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50A762D9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4087EF4E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39F46053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6F201396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3C9C4D9D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535A5E12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</w:pPr>
          </w:p>
          <w:p w14:paraId="4CD7B0CE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09A6A7A1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>Art11 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:</w:t>
            </w:r>
          </w:p>
          <w:p w14:paraId="5979885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1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-le PDSE dispose au sein de l’Hôpital d’une unité de soins constituée des locaux suivants : </w:t>
            </w:r>
          </w:p>
          <w:p w14:paraId="266FEB3D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-chambres avec 15lits au moins au total</w:t>
            </w:r>
          </w:p>
          <w:p w14:paraId="2EA04C2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-nombre suffisant chambre à 1lit (si isolement indiqué)</w:t>
            </w:r>
          </w:p>
          <w:p w14:paraId="5695D7C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lastRenderedPageBreak/>
              <w:t>-1local infirmier</w:t>
            </w:r>
          </w:p>
          <w:p w14:paraId="4D838079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-1local d’examen diagnostic et thérapeutique sauf si localisé ailleurs</w:t>
            </w:r>
          </w:p>
          <w:p w14:paraId="48E48EFA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-1 Espace ludique et éducatif</w:t>
            </w:r>
          </w:p>
          <w:p w14:paraId="034DF1A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-1cuisine</w:t>
            </w:r>
          </w:p>
          <w:p w14:paraId="603D400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-1salle de séjour pour les parents sauf si localisée ailleurs dans </w:t>
            </w:r>
            <w:proofErr w:type="spellStart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l’H</w:t>
            </w:r>
            <w:proofErr w:type="spellEnd"/>
          </w:p>
          <w:p w14:paraId="28CF3A7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-sanitaires distincts patients/personnel/visiteurs et 1salle douche pour enfants et accompagnateur qui reste logé dans la section.</w:t>
            </w:r>
          </w:p>
          <w:p w14:paraId="3103E9B6" w14:textId="77777777" w:rsidR="008C1113" w:rsidRPr="00D03FAE" w:rsidRDefault="00C405A7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2-Localisation </w:t>
            </w:r>
          </w:p>
          <w:p w14:paraId="7E29C135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2E6032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363B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Copie du plan </w:t>
            </w:r>
          </w:p>
        </w:tc>
      </w:tr>
      <w:tr w:rsidR="008C1113" w:rsidRPr="001756AC" w14:paraId="2453C07B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34629D6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63DE63E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FB6A03B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Art12 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: locaux accessibles aux fauteuils roulants</w:t>
            </w:r>
          </w:p>
          <w:p w14:paraId="2C2DCAC1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3C8275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09A8E58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084FB854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3C0BE17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ED631BB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6A3EAB0C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Art13 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: Essayer de grouper les enfants si possible selon l’âge, en Hospitalisation</w:t>
            </w:r>
          </w:p>
          <w:p w14:paraId="0134DC9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63FEDED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3B816CE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27562026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755F19A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C68CD4D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3B98D98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Art14 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: Avoir un nombre suffisant de locaux équipés d’1 petit bain bébé et d’1 coussin à langer</w:t>
            </w:r>
          </w:p>
          <w:p w14:paraId="71DD6EEC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6F548F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AFE42D2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213F91F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2E1C0B93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4F4E1F8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18D9939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Art15 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: dans chaque chambre 1parent doit pouvoir séjourner auprès d’un enfant Jour et nuit</w:t>
            </w:r>
          </w:p>
          <w:p w14:paraId="703BE70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51B417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1ABACE1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14F8FFB3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0348FBBF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1EE8E01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57CA7802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Art16 : l’espace de jeu ≥25m²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équipés de mobilier et de jouets/âge et être utilisé durant les heures normales de travail</w:t>
            </w:r>
          </w:p>
          <w:p w14:paraId="0D6AC5B0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42EA610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CA58556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50F23A83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2F76262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2A1B15A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701DC31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Art17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Jouets, mobilier, sol </w:t>
            </w:r>
            <w:proofErr w:type="spellStart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désinfectables</w:t>
            </w:r>
            <w:proofErr w:type="spellEnd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et lavables selon une procédure fixée.</w:t>
            </w:r>
          </w:p>
        </w:tc>
        <w:tc>
          <w:tcPr>
            <w:tcW w:w="3960" w:type="dxa"/>
            <w:shd w:val="clear" w:color="auto" w:fill="auto"/>
          </w:tcPr>
          <w:p w14:paraId="40D1B9F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D93C7C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2760905F" w14:textId="77777777">
        <w:trPr>
          <w:trHeight w:val="143"/>
        </w:trPr>
        <w:tc>
          <w:tcPr>
            <w:tcW w:w="1620" w:type="dxa"/>
            <w:vMerge/>
            <w:shd w:val="clear" w:color="auto" w:fill="auto"/>
          </w:tcPr>
          <w:p w14:paraId="77BB88C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707B4EA6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</w:t>
            </w:r>
          </w:p>
          <w:p w14:paraId="4585290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2</w:t>
            </w:r>
          </w:p>
          <w:p w14:paraId="20838241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>Normes relatives à l’équipement</w:t>
            </w:r>
          </w:p>
          <w:p w14:paraId="7028BE7E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6620E188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1678FEB1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3ACF8F70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47BE8BF0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740B3E44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6E60ACDD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0DD4855C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2D0CE3A1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Normes relatives à l’équipement</w:t>
            </w:r>
          </w:p>
          <w:p w14:paraId="62855CB8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(suite)</w:t>
            </w:r>
          </w:p>
        </w:tc>
        <w:tc>
          <w:tcPr>
            <w:tcW w:w="6300" w:type="dxa"/>
            <w:shd w:val="clear" w:color="auto" w:fill="auto"/>
          </w:tcPr>
          <w:p w14:paraId="3142F8C1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 xml:space="preserve">Art18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Equipements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et matériel adaptés au nombre et aux besoins spécifiques de tous les enfants.</w:t>
            </w:r>
          </w:p>
          <w:p w14:paraId="714DCBE4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093EA7B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59745E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0DFDF79D" w14:textId="77777777">
        <w:trPr>
          <w:trHeight w:val="142"/>
        </w:trPr>
        <w:tc>
          <w:tcPr>
            <w:tcW w:w="1620" w:type="dxa"/>
            <w:vMerge/>
            <w:shd w:val="clear" w:color="auto" w:fill="auto"/>
          </w:tcPr>
          <w:p w14:paraId="3E8F58D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C50F3A6" w14:textId="77777777" w:rsidR="008C1113" w:rsidRPr="00D03FAE" w:rsidRDefault="008C1113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689FE737" w14:textId="77777777" w:rsidR="008C1113" w:rsidRPr="00D03FAE" w:rsidRDefault="00C405A7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Art19 : au moins disposer de :</w:t>
            </w:r>
          </w:p>
          <w:p w14:paraId="597626DC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1) pompes à perfusion,</w:t>
            </w:r>
          </w:p>
          <w:p w14:paraId="24BDA5C2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2) pousses seringues, </w:t>
            </w:r>
          </w:p>
          <w:p w14:paraId="1A8CC32B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3) Monitoring Cardio-respiratoire,</w:t>
            </w:r>
          </w:p>
          <w:p w14:paraId="25280B3C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4) Saturomètre avec capteur adapté, </w:t>
            </w:r>
          </w:p>
          <w:p w14:paraId="0C43C2A2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5) tensiomètre, </w:t>
            </w:r>
          </w:p>
          <w:p w14:paraId="1E8E7F6B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6) aspiration, </w:t>
            </w:r>
          </w:p>
          <w:p w14:paraId="5BBAF90C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7) appareil d’aérosol,</w:t>
            </w:r>
          </w:p>
          <w:p w14:paraId="2EF11EA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8) matériel de réa adapté + directives en matière de réa, </w:t>
            </w:r>
          </w:p>
          <w:p w14:paraId="73317F3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9) matériel pour  l’humidification et administration d’O²adapté à l’âge et aux besoins de l’enfant.</w:t>
            </w:r>
          </w:p>
          <w:p w14:paraId="4CEB95E3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4E20501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E69B2D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Copie de la liste de l’équipement disponible</w:t>
            </w:r>
          </w:p>
          <w:p w14:paraId="42DC06C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5C483297" w14:textId="77777777">
        <w:tc>
          <w:tcPr>
            <w:tcW w:w="1620" w:type="dxa"/>
            <w:vMerge/>
            <w:shd w:val="clear" w:color="auto" w:fill="auto"/>
          </w:tcPr>
          <w:p w14:paraId="6310EF4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BB8DF00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SECTION </w:t>
            </w:r>
          </w:p>
          <w:p w14:paraId="1E4FB2CE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3</w:t>
            </w:r>
          </w:p>
          <w:p w14:paraId="728B5E54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67AEA00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  <w:u w:val="single"/>
              </w:rPr>
              <w:t>Autres prescriptions en matière d’hygiène et de sécurité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Art20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le séjour au sein de l’hôpital doit être sûr pour chaque personne, et en particulier pour les enfants + que les patients ne puissent quitter l’unité sans que ceci soit justifié.</w:t>
            </w:r>
          </w:p>
          <w:p w14:paraId="313DC20C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94A253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C82AD89" w14:textId="77777777" w:rsidR="008C1113" w:rsidRPr="001756AC" w:rsidRDefault="008C111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264A8BC7" w14:textId="77777777">
        <w:tc>
          <w:tcPr>
            <w:tcW w:w="1620" w:type="dxa"/>
            <w:vMerge w:val="restart"/>
            <w:shd w:val="clear" w:color="auto" w:fill="auto"/>
          </w:tcPr>
          <w:p w14:paraId="58C9B22E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CHAPIV</w:t>
            </w:r>
          </w:p>
          <w:p w14:paraId="4CC57B0F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DIRECTION</w:t>
            </w:r>
          </w:p>
          <w:p w14:paraId="4F0EBAF3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CADRE MEDICAL ET</w:t>
            </w:r>
          </w:p>
          <w:p w14:paraId="0326E794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NON MEDICAL ET L’EXPERTISE </w:t>
            </w:r>
          </w:p>
          <w:p w14:paraId="068ED071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EXIGEE</w:t>
            </w:r>
          </w:p>
          <w:p w14:paraId="2FDF30F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065F06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1C5507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9ADA72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5F2A6A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8EF2F55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AF78F5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642F70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20C0CF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35AC49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C3397D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253D5B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539939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CDFA26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A65489D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1A9FA60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9B0F8B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15434C3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1CFC70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B122FD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3C2AAC3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E1E029D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CADRE MEDICAL ET</w:t>
            </w:r>
          </w:p>
          <w:p w14:paraId="3056F99B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NON MEDICAL ET L’EXPERTISE </w:t>
            </w:r>
          </w:p>
          <w:p w14:paraId="13B28E78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EXIGEE</w:t>
            </w:r>
          </w:p>
          <w:p w14:paraId="44105F4B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(suite)</w:t>
            </w:r>
          </w:p>
          <w:p w14:paraId="4324A7F2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04BD7B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8A04BEC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88D63B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533657A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66CDF0D8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59D7161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041340BA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71A6D2A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27ECE5AE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6340BE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5BA09B1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lastRenderedPageBreak/>
              <w:t>SECTION 1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  <w:t>ère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</w:t>
            </w:r>
          </w:p>
          <w:p w14:paraId="5D12A48A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direction</w:t>
            </w:r>
          </w:p>
        </w:tc>
        <w:tc>
          <w:tcPr>
            <w:tcW w:w="6300" w:type="dxa"/>
            <w:shd w:val="clear" w:color="auto" w:fill="auto"/>
          </w:tcPr>
          <w:p w14:paraId="2F3F28C9" w14:textId="77777777" w:rsidR="008C1113" w:rsidRPr="00D03FAE" w:rsidRDefault="00C405A7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Art21 : responsable du PDSE : </w:t>
            </w:r>
          </w:p>
          <w:p w14:paraId="250C7B04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1-chef de service médical</w:t>
            </w:r>
          </w:p>
          <w:p w14:paraId="6AD813A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+</w:t>
            </w:r>
          </w:p>
          <w:p w14:paraId="7E77E222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2-infirmier en chef du programme de soins.</w:t>
            </w:r>
          </w:p>
          <w:p w14:paraId="582B3028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BE3477A" w14:textId="77777777" w:rsidR="008C1113" w:rsidRPr="00D03FAE" w:rsidRDefault="008C11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939B7BD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113" w:rsidRPr="001756AC" w14:paraId="3A09DA11" w14:textId="77777777">
        <w:tc>
          <w:tcPr>
            <w:tcW w:w="1620" w:type="dxa"/>
            <w:vMerge/>
            <w:shd w:val="clear" w:color="auto" w:fill="auto"/>
          </w:tcPr>
          <w:p w14:paraId="14E11B0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D684D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 2</w:t>
            </w:r>
          </w:p>
          <w:p w14:paraId="32B29614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Direction</w:t>
            </w:r>
          </w:p>
          <w:p w14:paraId="083447AC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médicale</w:t>
            </w:r>
          </w:p>
        </w:tc>
        <w:tc>
          <w:tcPr>
            <w:tcW w:w="6300" w:type="dxa"/>
            <w:shd w:val="clear" w:color="auto" w:fill="auto"/>
          </w:tcPr>
          <w:p w14:paraId="58AE531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Art22 : chef de service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médecin spécialiste en Pédiatrie, attaché ETP à l’hôpital, Exclusif ; accord collaboration .écrit et formel ave une fonction Soins Intensifs agréée ( + voir texte)</w:t>
            </w:r>
          </w:p>
          <w:p w14:paraId="32B7AA9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B187D5B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58DFABB" w14:textId="77777777" w:rsidR="008C1113" w:rsidRPr="00D03FAE" w:rsidRDefault="008C11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2D89646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113" w:rsidRPr="001756AC" w14:paraId="0950C671" w14:textId="77777777">
        <w:trPr>
          <w:trHeight w:val="375"/>
        </w:trPr>
        <w:tc>
          <w:tcPr>
            <w:tcW w:w="1620" w:type="dxa"/>
            <w:vMerge/>
            <w:shd w:val="clear" w:color="auto" w:fill="auto"/>
          </w:tcPr>
          <w:p w14:paraId="26FF8177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33166A0E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</w:t>
            </w:r>
          </w:p>
          <w:p w14:paraId="7DEF5AEC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3</w:t>
            </w:r>
          </w:p>
          <w:p w14:paraId="628006A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Direction </w:t>
            </w:r>
          </w:p>
          <w:p w14:paraId="648BCBF8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Infirmière </w:t>
            </w:r>
          </w:p>
        </w:tc>
        <w:tc>
          <w:tcPr>
            <w:tcW w:w="6300" w:type="dxa"/>
            <w:shd w:val="clear" w:color="auto" w:fill="auto"/>
          </w:tcPr>
          <w:p w14:paraId="621CD5BD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Art23 : Infirmier en chef du PDSE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infirmier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gradué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spécialisé. en pédiatrie ou un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bachelier en soins infirmiers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spécialisé .en pédiatrie qui est également infirmier en chef de l’index E/ou expérience d’au moins 5ans comme infirmier en chef de l’index E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à la date de publication du présent arrêté</w:t>
            </w:r>
          </w:p>
          <w:p w14:paraId="07409C0A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4AEE015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3D76529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7EA6504A" w14:textId="77777777">
        <w:trPr>
          <w:trHeight w:val="375"/>
        </w:trPr>
        <w:tc>
          <w:tcPr>
            <w:tcW w:w="1620" w:type="dxa"/>
            <w:vMerge/>
            <w:shd w:val="clear" w:color="auto" w:fill="auto"/>
          </w:tcPr>
          <w:p w14:paraId="7AD989C8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687A85C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CEDE6B5" w14:textId="7CA27AEE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Art24 Responsabilité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fonctionnement, protocoles, enregistrement infirmier, organisation d’une concertation régulière</w:t>
            </w:r>
          </w:p>
        </w:tc>
        <w:tc>
          <w:tcPr>
            <w:tcW w:w="3960" w:type="dxa"/>
            <w:shd w:val="clear" w:color="auto" w:fill="auto"/>
          </w:tcPr>
          <w:p w14:paraId="6DB8607A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55A276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25392E24" w14:textId="77777777">
        <w:trPr>
          <w:trHeight w:val="250"/>
        </w:trPr>
        <w:tc>
          <w:tcPr>
            <w:tcW w:w="1620" w:type="dxa"/>
            <w:vMerge/>
            <w:shd w:val="clear" w:color="auto" w:fill="auto"/>
          </w:tcPr>
          <w:p w14:paraId="4D6317B9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6D920353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</w:t>
            </w:r>
          </w:p>
          <w:p w14:paraId="15966F4E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4</w:t>
            </w:r>
          </w:p>
          <w:p w14:paraId="4738C965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Encadrement médical, expertise et permanence</w:t>
            </w:r>
          </w:p>
          <w:p w14:paraId="6892FB29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  <w:p w14:paraId="69BA3B12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2878FFF3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Art25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≥3ETP (idéalement 5médecins spécialistes en pédiatrie)</w:t>
            </w:r>
          </w:p>
          <w:p w14:paraId="44FFE20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A partir du 1/1/2014 : ≥4ETP de médecins spécialistes en Pédiatrie.</w:t>
            </w:r>
          </w:p>
          <w:p w14:paraId="278EC45E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B1008DD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130E166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Compléter le tableau en annexe</w:t>
            </w:r>
          </w:p>
          <w:p w14:paraId="6B43DB1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01F5DAEB" w14:textId="77777777">
        <w:trPr>
          <w:trHeight w:val="250"/>
        </w:trPr>
        <w:tc>
          <w:tcPr>
            <w:tcW w:w="1620" w:type="dxa"/>
            <w:vMerge/>
            <w:shd w:val="clear" w:color="auto" w:fill="auto"/>
          </w:tcPr>
          <w:p w14:paraId="1DABEFD3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81C35D6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D4A37D3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Art26 : système de garde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sym w:font="Wingdings" w:char="F0E0"/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au moins 1péd.accessible à tout moment et présent le plus rapidement possible dans l’institution</w:t>
            </w:r>
          </w:p>
          <w:p w14:paraId="434C4E67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1689A76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04FA80E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Copie du rôle de garde</w:t>
            </w:r>
          </w:p>
          <w:p w14:paraId="1930D8B2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02F448E0" w14:textId="77777777">
        <w:trPr>
          <w:trHeight w:val="250"/>
        </w:trPr>
        <w:tc>
          <w:tcPr>
            <w:tcW w:w="1620" w:type="dxa"/>
            <w:vMerge/>
            <w:shd w:val="clear" w:color="auto" w:fill="auto"/>
          </w:tcPr>
          <w:p w14:paraId="4FDC09F7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7772319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08A42C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Art27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adapté le nombre de médecins spécialistes en pédiatrie ainsi que les candidats spécialistes participant à la permanence à l’activité du service.</w:t>
            </w:r>
          </w:p>
          <w:p w14:paraId="1331D90B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A60264D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5AA57B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79E74DE9" w14:textId="77777777">
        <w:trPr>
          <w:trHeight w:val="189"/>
        </w:trPr>
        <w:tc>
          <w:tcPr>
            <w:tcW w:w="1620" w:type="dxa"/>
            <w:vMerge/>
            <w:shd w:val="clear" w:color="auto" w:fill="auto"/>
          </w:tcPr>
          <w:p w14:paraId="709C65BB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3AF7A528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</w:t>
            </w:r>
          </w:p>
          <w:p w14:paraId="4987C16D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5</w:t>
            </w:r>
          </w:p>
          <w:p w14:paraId="781460E4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Encadrement non médical, et l’expertise </w:t>
            </w:r>
          </w:p>
        </w:tc>
        <w:tc>
          <w:tcPr>
            <w:tcW w:w="6300" w:type="dxa"/>
            <w:shd w:val="clear" w:color="auto" w:fill="auto"/>
          </w:tcPr>
          <w:p w14:paraId="40D5F30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Art28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nombre suffisant d’infirmiers dont ≥75%infirmiers .gradués spécialisés en pédiatrie ou bacheliers en soins inf. spécialisés en pédiatrie ou 5ans d’expérience dans un index E agréé, à la date de publication du présent arrêté au Moniteur Belge.</w:t>
            </w:r>
          </w:p>
          <w:p w14:paraId="6ADA2D0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4EFEA103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lastRenderedPageBreak/>
              <w:t>Au moins un infirmier qualifié faisant partie des 75% d’infirmiers qualifiés doit être présent, 24h/24, dans la section infirmière</w:t>
            </w:r>
          </w:p>
          <w:p w14:paraId="1973DBEA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CC8621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7E68147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Horaire pour 1 mois + liste du personnel (nom, temps de travail en ETP, diplôme, titre en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lastRenderedPageBreak/>
              <w:t>pédiatrie, ancienneté) pour le personnel non-médical?</w:t>
            </w:r>
          </w:p>
        </w:tc>
      </w:tr>
      <w:tr w:rsidR="008C1113" w:rsidRPr="001756AC" w14:paraId="45A7BBD6" w14:textId="77777777">
        <w:trPr>
          <w:trHeight w:val="187"/>
        </w:trPr>
        <w:tc>
          <w:tcPr>
            <w:tcW w:w="1620" w:type="dxa"/>
            <w:vMerge/>
            <w:shd w:val="clear" w:color="auto" w:fill="auto"/>
          </w:tcPr>
          <w:p w14:paraId="39A4D490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37B67F7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3050256E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Art29 : Pouvoir faire appel à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au moins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1expert en diététique </w:t>
            </w:r>
          </w:p>
          <w:p w14:paraId="0DB8B75E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25F52CA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DF7C75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5ADBB637" w14:textId="77777777">
        <w:trPr>
          <w:trHeight w:val="187"/>
        </w:trPr>
        <w:tc>
          <w:tcPr>
            <w:tcW w:w="1620" w:type="dxa"/>
            <w:vMerge/>
            <w:shd w:val="clear" w:color="auto" w:fill="auto"/>
          </w:tcPr>
          <w:p w14:paraId="4EDDE00D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0E92E5C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7CA45EE1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Art30 : personnel d’aide :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1/2ETP si &lt;30lits ; 1ETP/tranche complète                 de 30litsE ; titulaires d’un brevet ou D </w:t>
            </w:r>
            <w:proofErr w:type="spellStart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Ens</w:t>
            </w:r>
            <w:proofErr w:type="spellEnd"/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. Secondaire.--&gt;activités ludiques</w:t>
            </w:r>
          </w:p>
          <w:p w14:paraId="48D8C750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  <w:p w14:paraId="3F631F5B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8B6B0FC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3B0A5F6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0AB5D203" w14:textId="77777777">
        <w:trPr>
          <w:trHeight w:val="187"/>
        </w:trPr>
        <w:tc>
          <w:tcPr>
            <w:tcW w:w="1620" w:type="dxa"/>
            <w:vMerge/>
            <w:shd w:val="clear" w:color="auto" w:fill="auto"/>
          </w:tcPr>
          <w:p w14:paraId="39EA52E4" w14:textId="77777777" w:rsidR="008C1113" w:rsidRPr="00D03FAE" w:rsidRDefault="008C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D7AD8C8" w14:textId="77777777" w:rsidR="008C1113" w:rsidRPr="00D03FAE" w:rsidRDefault="008C11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CDB5656" w14:textId="77777777" w:rsidR="008C1113" w:rsidRPr="00D03FAE" w:rsidRDefault="00C405A7">
            <w:pPr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Art31 : soutien psycho social 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1/2ETP si &lt;30lits ; 1ETP/tranche complète de 30litsE ; porteur Diplôme .Enseignement Supérieur de type court (A1)</w:t>
            </w:r>
          </w:p>
        </w:tc>
        <w:tc>
          <w:tcPr>
            <w:tcW w:w="3960" w:type="dxa"/>
            <w:shd w:val="clear" w:color="auto" w:fill="auto"/>
          </w:tcPr>
          <w:p w14:paraId="258BE774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33B0830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2ACEBD77" w14:textId="77777777">
        <w:tc>
          <w:tcPr>
            <w:tcW w:w="1620" w:type="dxa"/>
            <w:vMerge w:val="restart"/>
            <w:shd w:val="clear" w:color="auto" w:fill="auto"/>
          </w:tcPr>
          <w:p w14:paraId="7C4675E2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CHAPV</w:t>
            </w:r>
          </w:p>
          <w:p w14:paraId="36256A29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NORMES DE QUALITE </w:t>
            </w:r>
          </w:p>
          <w:p w14:paraId="54667664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ET NORMES </w:t>
            </w:r>
          </w:p>
          <w:p w14:paraId="79D8CFD0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AFFERENTES AU SUIVI DE LA QUALITE</w:t>
            </w:r>
          </w:p>
        </w:tc>
        <w:tc>
          <w:tcPr>
            <w:tcW w:w="1440" w:type="dxa"/>
            <w:shd w:val="clear" w:color="auto" w:fill="auto"/>
          </w:tcPr>
          <w:p w14:paraId="0DA95793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 1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  <w:t>ère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</w:t>
            </w:r>
          </w:p>
          <w:p w14:paraId="3491635E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Normes qualité</w:t>
            </w:r>
          </w:p>
        </w:tc>
        <w:tc>
          <w:tcPr>
            <w:tcW w:w="6300" w:type="dxa"/>
            <w:shd w:val="clear" w:color="auto" w:fill="auto"/>
          </w:tcPr>
          <w:p w14:paraId="489DD322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Art32-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Utiliser un 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manuel pluridisciplinaire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 (douleur..) dont une copie transmise au collège de Pédiatrie.</w:t>
            </w:r>
          </w:p>
        </w:tc>
        <w:tc>
          <w:tcPr>
            <w:tcW w:w="3960" w:type="dxa"/>
            <w:shd w:val="clear" w:color="auto" w:fill="auto"/>
          </w:tcPr>
          <w:p w14:paraId="69B98BDA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E37157F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Copie du manuel pluridisciplinaire</w:t>
            </w:r>
          </w:p>
          <w:p w14:paraId="724060CE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023BD9CF" w14:textId="77777777">
        <w:tc>
          <w:tcPr>
            <w:tcW w:w="1620" w:type="dxa"/>
            <w:vMerge/>
            <w:shd w:val="clear" w:color="auto" w:fill="auto"/>
          </w:tcPr>
          <w:p w14:paraId="5847572B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3E7FDC3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SECTION 2</w:t>
            </w:r>
          </w:p>
          <w:p w14:paraId="35FF0652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Suivi de la qualité</w:t>
            </w:r>
          </w:p>
        </w:tc>
        <w:tc>
          <w:tcPr>
            <w:tcW w:w="6300" w:type="dxa"/>
            <w:shd w:val="clear" w:color="auto" w:fill="auto"/>
          </w:tcPr>
          <w:p w14:paraId="13A24186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Art33-</w:t>
            </w: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PDSE doit collaborer à l’évaluation qualitative, interne et externe de l’activité médicale (AR 15/02/1999 relative à l’évaluation qualitative de l’activité médicale dans les hôpitaux)</w:t>
            </w:r>
          </w:p>
          <w:p w14:paraId="52B85AF7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58692CC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6BA4027" w14:textId="77777777" w:rsidR="008C1113" w:rsidRPr="00D03FAE" w:rsidRDefault="008C1113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</w:tr>
      <w:tr w:rsidR="008C1113" w:rsidRPr="001756AC" w14:paraId="123A2184" w14:textId="77777777">
        <w:tc>
          <w:tcPr>
            <w:tcW w:w="1620" w:type="dxa"/>
            <w:shd w:val="clear" w:color="auto" w:fill="auto"/>
          </w:tcPr>
          <w:p w14:paraId="4D1F922C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CHAPVI</w:t>
            </w:r>
          </w:p>
          <w:p w14:paraId="4F376FC3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DISPOSITIONS </w:t>
            </w:r>
          </w:p>
          <w:p w14:paraId="1CC76B27" w14:textId="77777777" w:rsidR="008C1113" w:rsidRPr="00D03FAE" w:rsidRDefault="00C405A7">
            <w:pPr>
              <w:jc w:val="center"/>
              <w:rPr>
                <w:rFonts w:ascii="Palatino Linotype" w:hAnsi="Palatino Linotype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ABROGATOIRES ET MODIFICATIVES</w:t>
            </w:r>
          </w:p>
        </w:tc>
        <w:tc>
          <w:tcPr>
            <w:tcW w:w="1440" w:type="dxa"/>
            <w:shd w:val="clear" w:color="auto" w:fill="auto"/>
          </w:tcPr>
          <w:p w14:paraId="29666C72" w14:textId="77777777" w:rsidR="008C1113" w:rsidRPr="00D03FAE" w:rsidRDefault="00C405A7">
            <w:pPr>
              <w:jc w:val="center"/>
              <w:rPr>
                <w:rFonts w:ascii="Palatino Linotype" w:hAnsi="Palatino Linotype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Palatino Linotype" w:hAnsi="Palatino Linotype"/>
                <w:b/>
                <w:bCs/>
                <w:color w:val="375078"/>
                <w:sz w:val="22"/>
                <w:szCs w:val="22"/>
              </w:rPr>
              <w:t>ARTICLE</w:t>
            </w:r>
          </w:p>
          <w:p w14:paraId="595B0A82" w14:textId="77777777" w:rsidR="008C1113" w:rsidRPr="00D03FAE" w:rsidRDefault="00C405A7">
            <w:pPr>
              <w:jc w:val="center"/>
              <w:rPr>
                <w:rFonts w:ascii="Palatino Linotype" w:hAnsi="Palatino Linotype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Palatino Linotype" w:hAnsi="Palatino Linotype"/>
                <w:b/>
                <w:bCs/>
                <w:color w:val="375078"/>
                <w:sz w:val="22"/>
                <w:szCs w:val="22"/>
              </w:rPr>
              <w:t>Art34 à 37</w:t>
            </w:r>
          </w:p>
        </w:tc>
        <w:tc>
          <w:tcPr>
            <w:tcW w:w="6300" w:type="dxa"/>
            <w:shd w:val="clear" w:color="auto" w:fill="auto"/>
          </w:tcPr>
          <w:p w14:paraId="14AF06CE" w14:textId="77777777" w:rsidR="008C1113" w:rsidRPr="00D03FAE" w:rsidRDefault="00C405A7">
            <w:pPr>
              <w:rPr>
                <w:rFonts w:ascii="Palatino Linotype" w:hAnsi="Palatino Linotype"/>
                <w:color w:val="375078"/>
                <w:sz w:val="22"/>
                <w:szCs w:val="22"/>
              </w:rPr>
            </w:pPr>
            <w:r w:rsidRPr="00D03FAE">
              <w:rPr>
                <w:rFonts w:ascii="Palatino Linotype" w:hAnsi="Palatino Linotype"/>
                <w:color w:val="375078"/>
                <w:sz w:val="22"/>
                <w:szCs w:val="22"/>
              </w:rPr>
              <w:t xml:space="preserve">Dispositions abrogatoires, modificatives </w:t>
            </w:r>
          </w:p>
        </w:tc>
        <w:tc>
          <w:tcPr>
            <w:tcW w:w="3960" w:type="dxa"/>
            <w:shd w:val="clear" w:color="auto" w:fill="auto"/>
          </w:tcPr>
          <w:p w14:paraId="19A4BDB1" w14:textId="77777777" w:rsidR="008C1113" w:rsidRPr="00D03FAE" w:rsidRDefault="00C405A7">
            <w:pPr>
              <w:rPr>
                <w:rFonts w:ascii="Palatino Linotype" w:hAnsi="Palatino Linotype"/>
                <w:color w:val="375078"/>
                <w:sz w:val="22"/>
                <w:szCs w:val="22"/>
              </w:rPr>
            </w:pPr>
            <w:r w:rsidRPr="00D03FAE">
              <w:rPr>
                <w:rFonts w:ascii="Palatino Linotype" w:hAnsi="Palatino Linotype"/>
                <w:color w:val="375078"/>
                <w:sz w:val="22"/>
                <w:szCs w:val="22"/>
              </w:rPr>
              <w:t>/</w:t>
            </w:r>
          </w:p>
        </w:tc>
        <w:tc>
          <w:tcPr>
            <w:tcW w:w="1800" w:type="dxa"/>
            <w:shd w:val="clear" w:color="auto" w:fill="auto"/>
          </w:tcPr>
          <w:p w14:paraId="600DF342" w14:textId="77777777" w:rsidR="008C1113" w:rsidRPr="00D03FAE" w:rsidRDefault="00C405A7">
            <w:pPr>
              <w:jc w:val="center"/>
              <w:rPr>
                <w:rFonts w:ascii="Palatino Linotype" w:hAnsi="Palatino Linotype"/>
                <w:color w:val="375078"/>
                <w:sz w:val="22"/>
                <w:szCs w:val="22"/>
              </w:rPr>
            </w:pPr>
            <w:r w:rsidRPr="00D03FAE">
              <w:rPr>
                <w:rFonts w:ascii="Palatino Linotype" w:hAnsi="Palatino Linotype"/>
                <w:color w:val="375078"/>
                <w:sz w:val="22"/>
                <w:szCs w:val="22"/>
              </w:rPr>
              <w:t>/</w:t>
            </w:r>
          </w:p>
        </w:tc>
      </w:tr>
      <w:tr w:rsidR="008C1113" w:rsidRPr="001756AC" w14:paraId="3A03FA0E" w14:textId="77777777">
        <w:tc>
          <w:tcPr>
            <w:tcW w:w="1620" w:type="dxa"/>
            <w:shd w:val="clear" w:color="auto" w:fill="auto"/>
          </w:tcPr>
          <w:p w14:paraId="5B248611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lastRenderedPageBreak/>
              <w:t>CHAPVII</w:t>
            </w:r>
          </w:p>
          <w:p w14:paraId="23380E19" w14:textId="77777777" w:rsidR="008C1113" w:rsidRPr="00D03FAE" w:rsidRDefault="00C405A7">
            <w:pPr>
              <w:jc w:val="center"/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DISPOSITION TRANSITOIRE</w:t>
            </w:r>
          </w:p>
        </w:tc>
        <w:tc>
          <w:tcPr>
            <w:tcW w:w="1440" w:type="dxa"/>
            <w:shd w:val="clear" w:color="auto" w:fill="auto"/>
          </w:tcPr>
          <w:p w14:paraId="38819958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ARTICLE art38</w:t>
            </w:r>
          </w:p>
          <w:p w14:paraId="5EE48AA7" w14:textId="77777777" w:rsidR="008C1113" w:rsidRPr="00D03FAE" w:rsidRDefault="00C405A7">
            <w:pPr>
              <w:jc w:val="center"/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>1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  <w:vertAlign w:val="superscript"/>
              </w:rPr>
              <w:t>er</w:t>
            </w:r>
            <w:r w:rsidRPr="00D03FAE">
              <w:rPr>
                <w:rFonts w:ascii="Arial" w:hAnsi="Arial" w:cs="Arial"/>
                <w:b/>
                <w:bCs/>
                <w:color w:val="375078"/>
                <w:sz w:val="22"/>
                <w:szCs w:val="22"/>
              </w:rPr>
              <w:t xml:space="preserve"> agrément du PDSE</w:t>
            </w:r>
          </w:p>
        </w:tc>
        <w:tc>
          <w:tcPr>
            <w:tcW w:w="6300" w:type="dxa"/>
            <w:shd w:val="clear" w:color="auto" w:fill="auto"/>
          </w:tcPr>
          <w:p w14:paraId="00A7FFAA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Admissions de la dernière année ou moyenne des trois dernières années d’enfants appartenant au groupe cible.</w:t>
            </w:r>
          </w:p>
          <w:p w14:paraId="4807CBD0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Si plusieurs sites : voir art. 38 : deuxième alinéa</w:t>
            </w:r>
          </w:p>
          <w:p w14:paraId="6E22C719" w14:textId="77777777" w:rsidR="008C1113" w:rsidRPr="00D03FAE" w:rsidRDefault="008C1113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73CFBE6" w14:textId="77777777" w:rsidR="008C1113" w:rsidRPr="001756AC" w:rsidRDefault="00C405A7">
            <w:pPr>
              <w:rPr>
                <w:rFonts w:ascii="Palatino Linotype" w:hAnsi="Palatino Linotype"/>
                <w:sz w:val="22"/>
                <w:szCs w:val="22"/>
              </w:rPr>
            </w:pPr>
            <w:r w:rsidRPr="001756AC">
              <w:rPr>
                <w:rFonts w:ascii="Palatino Linotype" w:hAnsi="Palatino Linotype"/>
                <w:sz w:val="22"/>
                <w:szCs w:val="22"/>
              </w:rPr>
              <w:t>/</w:t>
            </w:r>
          </w:p>
        </w:tc>
        <w:tc>
          <w:tcPr>
            <w:tcW w:w="1800" w:type="dxa"/>
            <w:shd w:val="clear" w:color="auto" w:fill="auto"/>
          </w:tcPr>
          <w:p w14:paraId="09987D1A" w14:textId="77777777" w:rsidR="008C1113" w:rsidRPr="001756AC" w:rsidRDefault="00C405A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56AC">
              <w:rPr>
                <w:rFonts w:ascii="Palatino Linotype" w:hAnsi="Palatino Linotype"/>
                <w:sz w:val="22"/>
                <w:szCs w:val="22"/>
              </w:rPr>
              <w:t>/</w:t>
            </w:r>
          </w:p>
        </w:tc>
      </w:tr>
    </w:tbl>
    <w:p w14:paraId="459CB9FC" w14:textId="77777777" w:rsidR="008C1113" w:rsidRPr="001756AC" w:rsidRDefault="008C1113">
      <w:pPr>
        <w:jc w:val="center"/>
        <w:rPr>
          <w:rFonts w:ascii="Palatino Linotype" w:hAnsi="Palatino Linotype"/>
          <w:sz w:val="22"/>
          <w:szCs w:val="22"/>
        </w:rPr>
      </w:pPr>
    </w:p>
    <w:p w14:paraId="2897DCA7" w14:textId="77777777" w:rsidR="008C1113" w:rsidRPr="001756AC" w:rsidRDefault="008C1113">
      <w:pPr>
        <w:jc w:val="center"/>
        <w:rPr>
          <w:rFonts w:ascii="Palatino Linotype" w:hAnsi="Palatino Linotype"/>
          <w:sz w:val="22"/>
          <w:szCs w:val="22"/>
        </w:rPr>
      </w:pPr>
    </w:p>
    <w:p w14:paraId="64F8BFEB" w14:textId="77777777" w:rsidR="008C1113" w:rsidRPr="001756AC" w:rsidRDefault="008C1113">
      <w:pPr>
        <w:jc w:val="center"/>
        <w:rPr>
          <w:rFonts w:ascii="Palatino Linotype" w:hAnsi="Palatino Linotype"/>
          <w:sz w:val="22"/>
          <w:szCs w:val="22"/>
          <w:u w:val="single"/>
        </w:rPr>
      </w:pPr>
    </w:p>
    <w:p w14:paraId="35E77EA0" w14:textId="77777777" w:rsidR="008C1113" w:rsidRPr="001756AC" w:rsidRDefault="00C405A7">
      <w:pPr>
        <w:jc w:val="center"/>
        <w:rPr>
          <w:rFonts w:ascii="Arial" w:hAnsi="Arial" w:cs="Arial"/>
          <w:sz w:val="22"/>
          <w:szCs w:val="22"/>
        </w:rPr>
      </w:pPr>
      <w:r w:rsidRPr="001756AC">
        <w:rPr>
          <w:rFonts w:ascii="Arial" w:hAnsi="Arial" w:cs="Arial"/>
          <w:sz w:val="22"/>
          <w:szCs w:val="22"/>
        </w:rPr>
        <w:t>Date et signature du médecin chef de service</w:t>
      </w:r>
    </w:p>
    <w:p w14:paraId="0CF19B51" w14:textId="77777777" w:rsidR="008C1113" w:rsidRPr="001756AC" w:rsidRDefault="008C1113">
      <w:pPr>
        <w:jc w:val="center"/>
        <w:rPr>
          <w:rFonts w:ascii="Arial" w:hAnsi="Arial" w:cs="Arial"/>
          <w:sz w:val="22"/>
          <w:szCs w:val="22"/>
        </w:rPr>
      </w:pPr>
    </w:p>
    <w:p w14:paraId="2BE02813" w14:textId="77777777" w:rsidR="008C1113" w:rsidRPr="001756AC" w:rsidRDefault="008C1113">
      <w:pPr>
        <w:jc w:val="center"/>
        <w:rPr>
          <w:rFonts w:ascii="Arial" w:hAnsi="Arial" w:cs="Arial"/>
          <w:sz w:val="22"/>
          <w:szCs w:val="22"/>
        </w:rPr>
      </w:pPr>
    </w:p>
    <w:p w14:paraId="516E3CD7" w14:textId="77777777" w:rsidR="008C1113" w:rsidRPr="001756AC" w:rsidRDefault="008C1113">
      <w:pPr>
        <w:jc w:val="center"/>
        <w:rPr>
          <w:rFonts w:ascii="Arial" w:hAnsi="Arial" w:cs="Arial"/>
          <w:sz w:val="22"/>
          <w:szCs w:val="22"/>
        </w:rPr>
      </w:pPr>
    </w:p>
    <w:p w14:paraId="0D20D914" w14:textId="77777777" w:rsidR="008C1113" w:rsidRPr="001756AC" w:rsidRDefault="00C405A7">
      <w:pPr>
        <w:jc w:val="center"/>
        <w:rPr>
          <w:rFonts w:ascii="Arial" w:hAnsi="Arial" w:cs="Arial"/>
          <w:sz w:val="22"/>
          <w:szCs w:val="22"/>
        </w:rPr>
      </w:pPr>
      <w:r w:rsidRPr="001756AC">
        <w:rPr>
          <w:rFonts w:ascii="Arial" w:hAnsi="Arial" w:cs="Arial"/>
          <w:sz w:val="22"/>
          <w:szCs w:val="22"/>
        </w:rPr>
        <w:t>Date et signature du Directeur</w:t>
      </w:r>
    </w:p>
    <w:p w14:paraId="403486FE" w14:textId="77777777" w:rsidR="008C1113" w:rsidRPr="001756AC" w:rsidRDefault="008C1113">
      <w:pPr>
        <w:jc w:val="center"/>
        <w:rPr>
          <w:rFonts w:ascii="Palatino Linotype" w:hAnsi="Palatino Linotype"/>
          <w:sz w:val="22"/>
          <w:szCs w:val="22"/>
        </w:rPr>
      </w:pPr>
    </w:p>
    <w:p w14:paraId="3A2B96FD" w14:textId="77777777" w:rsidR="008C1113" w:rsidRPr="001756AC" w:rsidRDefault="008C1113">
      <w:pPr>
        <w:rPr>
          <w:rFonts w:ascii="Palatino Linotype" w:hAnsi="Palatino Linotype"/>
          <w:sz w:val="22"/>
          <w:szCs w:val="22"/>
        </w:rPr>
        <w:sectPr w:rsidR="008C1113" w:rsidRPr="001756AC" w:rsidSect="00D03FAE">
          <w:headerReference w:type="default" r:id="rId11"/>
          <w:footerReference w:type="default" r:id="rId12"/>
          <w:pgSz w:w="16838" w:h="11906" w:orient="landscape"/>
          <w:pgMar w:top="2410" w:right="1418" w:bottom="1418" w:left="1418" w:header="709" w:footer="709" w:gutter="0"/>
          <w:cols w:space="708"/>
          <w:docGrid w:linePitch="360"/>
        </w:sectPr>
      </w:pPr>
    </w:p>
    <w:p w14:paraId="5F9C0CEE" w14:textId="77777777" w:rsidR="00D03FAE" w:rsidRDefault="00D03FAE">
      <w:pP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6BBFC3FA" w14:textId="77777777" w:rsidR="00D03FAE" w:rsidRDefault="00D03FAE">
      <w:pP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1FBA25C0" w14:textId="77777777" w:rsidR="00D03FAE" w:rsidRDefault="00D03FAE">
      <w:pP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354C4426" w14:textId="36CE3453" w:rsidR="008C1113" w:rsidRPr="00D03FAE" w:rsidRDefault="00C405A7">
      <w:pPr>
        <w:rPr>
          <w:rFonts w:ascii="Arial" w:hAnsi="Arial" w:cs="Arial"/>
          <w:color w:val="375078"/>
          <w:sz w:val="22"/>
          <w:szCs w:val="22"/>
        </w:rPr>
      </w:pPr>
      <w:r w:rsidRPr="00D03FAE">
        <w:rPr>
          <w:rFonts w:ascii="Arial" w:hAnsi="Arial" w:cs="Arial"/>
          <w:b/>
          <w:bCs/>
          <w:i/>
          <w:iCs/>
          <w:color w:val="375078"/>
          <w:sz w:val="22"/>
          <w:szCs w:val="22"/>
          <w:u w:val="single"/>
        </w:rPr>
        <w:t xml:space="preserve">ANNEXE </w:t>
      </w:r>
    </w:p>
    <w:p w14:paraId="49DF3048" w14:textId="77777777" w:rsidR="008C1113" w:rsidRPr="00D03FAE" w:rsidRDefault="008C1113">
      <w:pPr>
        <w:rPr>
          <w:rFonts w:ascii="Arial" w:hAnsi="Arial" w:cs="Arial"/>
          <w:color w:val="375078"/>
          <w:sz w:val="22"/>
          <w:szCs w:val="22"/>
        </w:rPr>
      </w:pPr>
    </w:p>
    <w:p w14:paraId="124C2921" w14:textId="77777777" w:rsidR="008C1113" w:rsidRPr="00D03FAE" w:rsidRDefault="00C405A7">
      <w:pPr>
        <w:rPr>
          <w:rFonts w:ascii="Arial" w:hAnsi="Arial" w:cs="Arial"/>
          <w:b/>
          <w:bCs/>
          <w:color w:val="375078"/>
          <w:sz w:val="22"/>
          <w:szCs w:val="22"/>
          <w:u w:val="single"/>
        </w:rPr>
      </w:pPr>
      <w:r w:rsidRPr="00D03FAE">
        <w:rPr>
          <w:rFonts w:ascii="Arial" w:hAnsi="Arial" w:cs="Arial"/>
          <w:b/>
          <w:bCs/>
          <w:color w:val="375078"/>
          <w:sz w:val="22"/>
          <w:szCs w:val="22"/>
          <w:u w:val="single"/>
        </w:rPr>
        <w:t>Staff médical (Médecins et Candidats spécialistes, Généralistes, Consultants,…)</w:t>
      </w:r>
    </w:p>
    <w:p w14:paraId="0ED28AD8" w14:textId="77777777" w:rsidR="008C1113" w:rsidRPr="001756AC" w:rsidRDefault="008C1113">
      <w:pPr>
        <w:rPr>
          <w:rFonts w:ascii="Palatino Linotype" w:hAnsi="Palatino Linotype"/>
          <w:sz w:val="22"/>
          <w:szCs w:val="22"/>
          <w:u w:val="single"/>
        </w:rPr>
      </w:pPr>
    </w:p>
    <w:p w14:paraId="3E252842" w14:textId="77777777" w:rsidR="008C1113" w:rsidRPr="001756AC" w:rsidRDefault="008C1113">
      <w:pPr>
        <w:rPr>
          <w:rFonts w:ascii="Palatino Linotype" w:hAnsi="Palatino Linotype"/>
          <w:sz w:val="22"/>
          <w:szCs w:val="22"/>
          <w:u w:val="single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662"/>
        <w:gridCol w:w="1745"/>
        <w:gridCol w:w="1904"/>
        <w:gridCol w:w="1726"/>
        <w:gridCol w:w="1575"/>
        <w:gridCol w:w="1572"/>
        <w:gridCol w:w="1635"/>
      </w:tblGrid>
      <w:tr w:rsidR="008C1113" w:rsidRPr="001756AC" w14:paraId="3B47ABEB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30C3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Identité et date de naissance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8F0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 xml:space="preserve">Date et université </w:t>
            </w:r>
          </w:p>
          <w:p w14:paraId="43716FB2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de diplôme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D7B4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Qualification et/ou</w:t>
            </w:r>
          </w:p>
          <w:p w14:paraId="5A1DFEA3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spécialisation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A2EF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Formation complémentaire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7DFE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Numéro</w:t>
            </w:r>
          </w:p>
          <w:p w14:paraId="48576AF1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INAMI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6828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Temps de travail en ETP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A0BF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>Exclusif à l’hôpital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8D89" w14:textId="77777777" w:rsidR="008C1113" w:rsidRPr="00D03FAE" w:rsidRDefault="00C405A7">
            <w:pPr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b/>
                <w:bCs/>
                <w:i/>
                <w:iCs/>
                <w:color w:val="375078"/>
                <w:sz w:val="22"/>
                <w:szCs w:val="22"/>
              </w:rPr>
              <w:t xml:space="preserve">Convention </w:t>
            </w:r>
          </w:p>
        </w:tc>
      </w:tr>
      <w:tr w:rsidR="008C1113" w:rsidRPr="001756AC" w14:paraId="54B9193D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2678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Exemple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AA1A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20/10/2007</w:t>
            </w:r>
          </w:p>
          <w:p w14:paraId="27CD7F7D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ULB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A24C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 xml:space="preserve">Anesthésiste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06D0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Soins intensifs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4529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198876 54 100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970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5/10ETP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FBD5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OUI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F4AB" w14:textId="77777777" w:rsidR="008C1113" w:rsidRPr="00D03FAE" w:rsidRDefault="00C405A7">
            <w:pPr>
              <w:rPr>
                <w:rFonts w:ascii="Arial" w:hAnsi="Arial" w:cs="Arial"/>
                <w:color w:val="375078"/>
                <w:sz w:val="22"/>
                <w:szCs w:val="22"/>
              </w:rPr>
            </w:pPr>
            <w:r w:rsidRPr="00D03FAE">
              <w:rPr>
                <w:rFonts w:ascii="Arial" w:hAnsi="Arial" w:cs="Arial"/>
                <w:color w:val="375078"/>
                <w:sz w:val="22"/>
                <w:szCs w:val="22"/>
              </w:rPr>
              <w:t>NON</w:t>
            </w:r>
          </w:p>
        </w:tc>
      </w:tr>
      <w:tr w:rsidR="008C1113" w:rsidRPr="001756AC" w14:paraId="2E93040C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202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1E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44A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E4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E2A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8B9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DE4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08C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777DF7E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06B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9D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3A5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21E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7B6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B68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61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E8E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0513386D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EA3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538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BB6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5C9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08D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AB4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526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24B0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322023A1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61D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64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EEB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1AF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9DE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64B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548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2C16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59677D2A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B6F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4B7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D1A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D17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F8F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69C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E50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4E8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8DD592E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923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3FA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539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A51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0F4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8E3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588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F62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52BBE334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2A0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32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F6A6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2C1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B2C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9B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5C26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004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FA8ACF4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2C1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4A6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DD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2A7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95C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EB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F2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69F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67AF1CDC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06A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F6D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C58B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3B2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9F2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9B8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1CE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8140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0C3F3736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0EF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2CC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5D2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937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9D0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794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B9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334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5EA5ECD4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D53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E4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5BA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30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A0D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C45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7FC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47D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2ED712FF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662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61B3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074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687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A14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3C7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98D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85F7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34A6D304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984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AFB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E9D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7A1B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1C9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FBA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79A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E8A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6239F1B5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087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5FB2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1EC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C6C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B91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CB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E4C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B6D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39B7F341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9A26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52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67A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617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EC1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64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956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6CC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716581D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4F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85C9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372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EE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8DF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3A3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CD0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8F1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7ADFEFC4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41A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6E7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15F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51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CB3D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A686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2178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DAA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1113" w:rsidRPr="001756AC" w14:paraId="27AE8310" w14:textId="77777777" w:rsidTr="00D03FA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38F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625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2EDA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533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102C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69F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9C44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DC4E" w14:textId="77777777" w:rsidR="008C1113" w:rsidRPr="001756AC" w:rsidRDefault="008C111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D92C525" w14:textId="77777777" w:rsidR="008C1113" w:rsidRPr="001756AC" w:rsidRDefault="008C1113">
      <w:pPr>
        <w:rPr>
          <w:rFonts w:ascii="Palatino Linotype" w:hAnsi="Palatino Linotype"/>
          <w:sz w:val="22"/>
          <w:szCs w:val="22"/>
        </w:rPr>
      </w:pPr>
    </w:p>
    <w:p w14:paraId="32A22111" w14:textId="77777777" w:rsidR="008C1113" w:rsidRPr="001756AC" w:rsidRDefault="008C1113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10DB5023" w14:textId="77777777" w:rsidR="008C1113" w:rsidRPr="001756AC" w:rsidRDefault="008C1113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489E02B7" w14:textId="77777777" w:rsidR="008C1113" w:rsidRPr="001756AC" w:rsidRDefault="008C1113">
      <w:pPr>
        <w:rPr>
          <w:rFonts w:ascii="Palatino Linotype" w:hAnsi="Palatino Linotype"/>
          <w:sz w:val="22"/>
          <w:szCs w:val="22"/>
        </w:rPr>
      </w:pPr>
    </w:p>
    <w:p w14:paraId="70DB0291" w14:textId="77777777" w:rsidR="008C1113" w:rsidRPr="001756AC" w:rsidRDefault="008C1113">
      <w:pPr>
        <w:jc w:val="center"/>
        <w:rPr>
          <w:rFonts w:ascii="Palatino Linotype" w:hAnsi="Palatino Linotype"/>
          <w:sz w:val="22"/>
          <w:szCs w:val="22"/>
        </w:rPr>
      </w:pPr>
    </w:p>
    <w:p w14:paraId="1CFE5795" w14:textId="77777777" w:rsidR="008C1113" w:rsidRPr="001756AC" w:rsidRDefault="008C1113">
      <w:pPr>
        <w:rPr>
          <w:rFonts w:ascii="Palatino Linotype" w:hAnsi="Palatino Linotype"/>
          <w:sz w:val="22"/>
          <w:szCs w:val="22"/>
        </w:rPr>
      </w:pPr>
    </w:p>
    <w:p w14:paraId="6472BFFA" w14:textId="77777777" w:rsidR="008C1113" w:rsidRPr="001756AC" w:rsidRDefault="008C1113">
      <w:pPr>
        <w:rPr>
          <w:rFonts w:ascii="Palatino Linotype" w:hAnsi="Palatino Linotype"/>
          <w:sz w:val="22"/>
          <w:szCs w:val="22"/>
        </w:rPr>
      </w:pPr>
    </w:p>
    <w:sectPr w:rsidR="008C1113" w:rsidRPr="00175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3CEC" w14:textId="77777777" w:rsidR="0003490E" w:rsidRDefault="0003490E">
      <w:r>
        <w:separator/>
      </w:r>
    </w:p>
  </w:endnote>
  <w:endnote w:type="continuationSeparator" w:id="0">
    <w:p w14:paraId="22062D4A" w14:textId="77777777" w:rsidR="0003490E" w:rsidRDefault="0003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31446"/>
      <w:docPartObj>
        <w:docPartGallery w:val="Page Numbers (Bottom of Page)"/>
        <w:docPartUnique/>
      </w:docPartObj>
    </w:sdtPr>
    <w:sdtEndPr/>
    <w:sdtContent>
      <w:p w14:paraId="271DDCB9" w14:textId="77777777" w:rsidR="008C1113" w:rsidRDefault="00C405A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05A7">
          <w:rPr>
            <w:noProof/>
            <w:lang w:val="nl-NL"/>
          </w:rPr>
          <w:t>9</w:t>
        </w:r>
        <w:r>
          <w:fldChar w:fldCharType="end"/>
        </w:r>
      </w:p>
    </w:sdtContent>
  </w:sdt>
  <w:p w14:paraId="3FA967F8" w14:textId="77777777" w:rsidR="008C1113" w:rsidRDefault="008C11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7205" w14:textId="77777777" w:rsidR="0003490E" w:rsidRDefault="0003490E">
      <w:r>
        <w:separator/>
      </w:r>
    </w:p>
  </w:footnote>
  <w:footnote w:type="continuationSeparator" w:id="0">
    <w:p w14:paraId="7D86A090" w14:textId="77777777" w:rsidR="0003490E" w:rsidRDefault="0003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C3B3" w14:textId="7763CB77" w:rsidR="00D03FAE" w:rsidRDefault="00D03FA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9AD10" wp14:editId="3795ABB4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2189480" cy="979170"/>
          <wp:effectExtent l="0" t="0" r="0" b="0"/>
          <wp:wrapNone/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Graphique, graphisme, capture d’écran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430"/>
    <w:multiLevelType w:val="hybridMultilevel"/>
    <w:tmpl w:val="A280A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3C4C"/>
    <w:multiLevelType w:val="hybridMultilevel"/>
    <w:tmpl w:val="AC4EC1F8"/>
    <w:lvl w:ilvl="0" w:tplc="147C5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13"/>
    <w:rsid w:val="0003490E"/>
    <w:rsid w:val="000554BB"/>
    <w:rsid w:val="00163981"/>
    <w:rsid w:val="001756AC"/>
    <w:rsid w:val="002A1D9B"/>
    <w:rsid w:val="003E2366"/>
    <w:rsid w:val="0042247D"/>
    <w:rsid w:val="004E71B4"/>
    <w:rsid w:val="005B562F"/>
    <w:rsid w:val="005C42DB"/>
    <w:rsid w:val="008C1113"/>
    <w:rsid w:val="008C6E8D"/>
    <w:rsid w:val="00C405A7"/>
    <w:rsid w:val="00C655B2"/>
    <w:rsid w:val="00D03FAE"/>
    <w:rsid w:val="00E0041C"/>
    <w:rsid w:val="00F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CFBDD8"/>
  <w15:chartTrackingRefBased/>
  <w15:docId w15:val="{367A1438-8BCF-4775-851D-017253F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ascii="Comic Sans MS" w:eastAsia="Times New Roman" w:hAnsi="Comic Sans MS" w:cs="Times New Roman"/>
      <w:sz w:val="20"/>
      <w:szCs w:val="20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Comic Sans MS" w:eastAsia="Times New Roman" w:hAnsi="Comic Sans MS" w:cs="Times New Roman"/>
      <w:sz w:val="20"/>
      <w:szCs w:val="20"/>
      <w:lang w:val="fr-FR" w:eastAsia="fr-FR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E23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14F7F-AF39-4A0E-8B55-A1F927E8DF89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2.xml><?xml version="1.0" encoding="utf-8"?>
<ds:datastoreItem xmlns:ds="http://schemas.openxmlformats.org/officeDocument/2006/customXml" ds:itemID="{63286EFD-E9B7-4836-BE92-EC965C7AB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846D0-1425-462E-85DA-731639CEF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1661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Erik Notaert</cp:lastModifiedBy>
  <cp:revision>2</cp:revision>
  <dcterms:created xsi:type="dcterms:W3CDTF">2024-11-05T07:44:00Z</dcterms:created>
  <dcterms:modified xsi:type="dcterms:W3CDTF">2024-11-05T07:44:00Z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