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CEA2B1" w14:textId="7A6D6BB5" w:rsidR="003900CD" w:rsidRPr="007E602A" w:rsidRDefault="003900CD" w:rsidP="003900CD">
      <w:pPr>
        <w:rPr>
          <w:rFonts w:ascii="Arial" w:hAnsi="Arial" w:cs="Arial"/>
          <w:sz w:val="20"/>
          <w:szCs w:val="20"/>
        </w:rPr>
      </w:pPr>
      <w:r>
        <w:rPr>
          <w:rFonts w:ascii="Arial" w:hAnsi="Arial"/>
          <w:sz w:val="20"/>
        </w:rPr>
        <w:t xml:space="preserve">                                                                                                     </w:t>
      </w:r>
    </w:p>
    <w:p w14:paraId="3163AC30" w14:textId="77777777" w:rsidR="003900CD" w:rsidRPr="007E602A" w:rsidRDefault="003900CD" w:rsidP="003900CD">
      <w:pPr>
        <w:spacing w:line="240" w:lineRule="auto"/>
        <w:jc w:val="right"/>
        <w:rPr>
          <w:rFonts w:ascii="Arial" w:hAnsi="Arial" w:cs="Arial"/>
          <w:b/>
          <w:bCs/>
          <w:sz w:val="20"/>
          <w:szCs w:val="20"/>
        </w:rPr>
      </w:pPr>
    </w:p>
    <w:p w14:paraId="525C93A6" w14:textId="77777777" w:rsidR="007E602A" w:rsidRPr="007E602A" w:rsidRDefault="003900CD" w:rsidP="007E602A">
      <w:pPr>
        <w:pStyle w:val="Sansinterligne"/>
        <w:ind w:left="5670"/>
        <w:rPr>
          <w:rFonts w:ascii="Arial" w:hAnsi="Arial" w:cs="Arial"/>
          <w:b/>
          <w:bCs/>
          <w:sz w:val="20"/>
          <w:szCs w:val="20"/>
        </w:rPr>
      </w:pPr>
      <w:r>
        <w:rPr>
          <w:rFonts w:ascii="Arial" w:hAnsi="Arial"/>
          <w:b/>
          <w:sz w:val="20"/>
        </w:rPr>
        <w:t>Aan de professionals</w:t>
      </w:r>
    </w:p>
    <w:p w14:paraId="2CB9D03A" w14:textId="77777777" w:rsidR="007E602A" w:rsidRPr="007E602A" w:rsidRDefault="003900CD" w:rsidP="007E602A">
      <w:pPr>
        <w:pStyle w:val="Sansinterligne"/>
        <w:ind w:left="5670"/>
        <w:rPr>
          <w:rFonts w:ascii="Arial" w:hAnsi="Arial" w:cs="Arial"/>
          <w:b/>
          <w:bCs/>
          <w:sz w:val="20"/>
          <w:szCs w:val="20"/>
        </w:rPr>
      </w:pPr>
      <w:r>
        <w:rPr>
          <w:rFonts w:ascii="Arial" w:hAnsi="Arial"/>
          <w:b/>
          <w:sz w:val="20"/>
        </w:rPr>
        <w:t xml:space="preserve">van de welzijns- en gezondheidssector </w:t>
      </w:r>
    </w:p>
    <w:p w14:paraId="3F6FE479" w14:textId="42A5DCF3" w:rsidR="003900CD" w:rsidRPr="007E602A" w:rsidRDefault="003900CD" w:rsidP="007E602A">
      <w:pPr>
        <w:pStyle w:val="Sansinterligne"/>
        <w:ind w:left="5670"/>
        <w:rPr>
          <w:rFonts w:ascii="Arial" w:hAnsi="Arial" w:cs="Arial"/>
          <w:b/>
          <w:bCs/>
          <w:sz w:val="20"/>
          <w:szCs w:val="20"/>
        </w:rPr>
      </w:pPr>
      <w:r>
        <w:rPr>
          <w:rFonts w:ascii="Arial" w:hAnsi="Arial"/>
          <w:b/>
          <w:sz w:val="20"/>
        </w:rPr>
        <w:t xml:space="preserve">van het Brussels Hoofdstedelijk Gewest </w:t>
      </w:r>
    </w:p>
    <w:p w14:paraId="167D6408" w14:textId="77777777" w:rsidR="003900CD" w:rsidRPr="007E602A" w:rsidRDefault="003900CD">
      <w:pPr>
        <w:rPr>
          <w:rFonts w:ascii="Arial" w:hAnsi="Arial" w:cs="Arial"/>
          <w:sz w:val="20"/>
          <w:szCs w:val="20"/>
        </w:rPr>
      </w:pPr>
    </w:p>
    <w:p w14:paraId="3F80AC81" w14:textId="6FCA2C60" w:rsidR="003900CD" w:rsidRPr="007E602A" w:rsidRDefault="003900CD" w:rsidP="007E602A">
      <w:pPr>
        <w:ind w:left="5103"/>
        <w:rPr>
          <w:rFonts w:ascii="Arial" w:hAnsi="Arial" w:cs="Arial"/>
          <w:sz w:val="20"/>
          <w:szCs w:val="20"/>
        </w:rPr>
      </w:pPr>
      <w:r w:rsidRPr="09D2997F">
        <w:rPr>
          <w:sz w:val="20"/>
          <w:szCs w:val="20"/>
        </w:rPr>
        <w:t xml:space="preserve">          </w:t>
      </w:r>
      <w:r w:rsidR="30B84634" w:rsidRPr="09D2997F">
        <w:rPr>
          <w:sz w:val="20"/>
          <w:szCs w:val="20"/>
        </w:rPr>
        <w:t xml:space="preserve">Brussel, </w:t>
      </w:r>
      <w:r w:rsidR="00BF7CAF">
        <w:rPr>
          <w:sz w:val="20"/>
          <w:szCs w:val="20"/>
        </w:rPr>
        <w:t>24 augustus</w:t>
      </w:r>
      <w:r w:rsidR="30B84634" w:rsidRPr="09D2997F">
        <w:rPr>
          <w:sz w:val="20"/>
          <w:szCs w:val="20"/>
        </w:rPr>
        <w:t xml:space="preserve"> 2026</w:t>
      </w:r>
    </w:p>
    <w:p w14:paraId="2B2144EC" w14:textId="02F6179F" w:rsidR="003900CD" w:rsidRPr="00B107CB" w:rsidRDefault="003900CD" w:rsidP="003900CD">
      <w:pPr>
        <w:spacing w:line="240" w:lineRule="auto"/>
        <w:rPr>
          <w:rFonts w:ascii="Arial" w:hAnsi="Arial" w:cs="Arial"/>
          <w:b/>
          <w:bCs/>
          <w:sz w:val="20"/>
          <w:szCs w:val="20"/>
        </w:rPr>
      </w:pPr>
      <w:r>
        <w:rPr>
          <w:rFonts w:ascii="Arial" w:hAnsi="Arial"/>
          <w:b/>
          <w:sz w:val="20"/>
        </w:rPr>
        <w:t xml:space="preserve">Directie Gezondheid en Bijstand aan Personen, </w:t>
      </w:r>
    </w:p>
    <w:p w14:paraId="4C2BD7B0" w14:textId="77777777" w:rsidR="003900CD" w:rsidRPr="00B107CB" w:rsidRDefault="003900CD" w:rsidP="003900CD">
      <w:pPr>
        <w:spacing w:line="240" w:lineRule="auto"/>
        <w:rPr>
          <w:rFonts w:ascii="Arial" w:hAnsi="Arial" w:cs="Arial"/>
          <w:b/>
          <w:bCs/>
          <w:sz w:val="20"/>
          <w:szCs w:val="20"/>
        </w:rPr>
      </w:pPr>
      <w:r>
        <w:rPr>
          <w:rFonts w:ascii="Arial" w:hAnsi="Arial"/>
          <w:b/>
          <w:sz w:val="20"/>
        </w:rPr>
        <w:t xml:space="preserve">Vivalis </w:t>
      </w:r>
    </w:p>
    <w:p w14:paraId="57D70DEC" w14:textId="5E0A97F6" w:rsidR="003900CD" w:rsidRPr="007E602A" w:rsidRDefault="00946A67" w:rsidP="003900CD">
      <w:pPr>
        <w:spacing w:line="240" w:lineRule="auto"/>
        <w:rPr>
          <w:rFonts w:ascii="Arial" w:hAnsi="Arial" w:cs="Arial"/>
          <w:sz w:val="20"/>
          <w:szCs w:val="20"/>
        </w:rPr>
      </w:pPr>
      <w:hyperlink r:id="rId9" w:history="1">
        <w:r w:rsidRPr="002157A0">
          <w:rPr>
            <w:rStyle w:val="Lienhypertexte"/>
            <w:rFonts w:ascii="Arial" w:hAnsi="Arial"/>
            <w:sz w:val="20"/>
          </w:rPr>
          <w:t>sante-gezondheid@vivalis.brussels</w:t>
        </w:r>
      </w:hyperlink>
      <w:r>
        <w:rPr>
          <w:rFonts w:ascii="Arial" w:hAnsi="Arial"/>
          <w:sz w:val="20"/>
        </w:rPr>
        <w:t xml:space="preserve"> </w:t>
      </w:r>
      <w:r w:rsidR="003900CD">
        <w:rPr>
          <w:rFonts w:ascii="Arial" w:hAnsi="Arial"/>
          <w:sz w:val="20"/>
        </w:rPr>
        <w:t xml:space="preserve"> </w:t>
      </w:r>
    </w:p>
    <w:p w14:paraId="172E3BF1" w14:textId="77777777" w:rsidR="003900CD" w:rsidRPr="007E602A" w:rsidRDefault="003900CD" w:rsidP="00195ADC">
      <w:pPr>
        <w:jc w:val="both"/>
        <w:rPr>
          <w:rFonts w:ascii="Arial" w:hAnsi="Arial" w:cs="Arial"/>
          <w:sz w:val="20"/>
          <w:szCs w:val="20"/>
        </w:rPr>
      </w:pPr>
    </w:p>
    <w:p w14:paraId="2AE0DBB1" w14:textId="34857776" w:rsidR="003900CD" w:rsidRPr="007E602A" w:rsidRDefault="003900CD" w:rsidP="00195ADC">
      <w:pPr>
        <w:jc w:val="both"/>
        <w:rPr>
          <w:rFonts w:ascii="Arial" w:hAnsi="Arial" w:cs="Arial"/>
          <w:b/>
          <w:bCs/>
          <w:sz w:val="20"/>
          <w:szCs w:val="20"/>
        </w:rPr>
      </w:pPr>
      <w:r>
        <w:rPr>
          <w:rFonts w:ascii="Arial" w:hAnsi="Arial"/>
          <w:b/>
          <w:sz w:val="20"/>
        </w:rPr>
        <w:t xml:space="preserve">Betreft: preventieve vaccinatie tegen COVID-19 voor de herfst en winter van 2026-2027 </w:t>
      </w:r>
    </w:p>
    <w:p w14:paraId="37C79067" w14:textId="70B68884" w:rsidR="003900CD" w:rsidRPr="007E602A" w:rsidRDefault="003900CD" w:rsidP="00195ADC">
      <w:pPr>
        <w:jc w:val="both"/>
        <w:rPr>
          <w:rFonts w:ascii="Arial" w:hAnsi="Arial" w:cs="Arial"/>
          <w:sz w:val="20"/>
          <w:szCs w:val="20"/>
        </w:rPr>
      </w:pPr>
      <w:r>
        <w:rPr>
          <w:rFonts w:ascii="Arial" w:hAnsi="Arial"/>
          <w:sz w:val="20"/>
        </w:rPr>
        <w:t xml:space="preserve">Deze brief bevat de praktische details van de COVID-19-vaccinatiestrategie in het Brussels Hoofdstedelijk Gewest voor de herfst en winter van 2026-2027. </w:t>
      </w:r>
    </w:p>
    <w:p w14:paraId="389AC5FE" w14:textId="77777777" w:rsidR="003900CD" w:rsidRPr="007E602A" w:rsidRDefault="003900CD" w:rsidP="00195ADC">
      <w:pPr>
        <w:jc w:val="both"/>
        <w:rPr>
          <w:rFonts w:ascii="Arial" w:hAnsi="Arial" w:cs="Arial"/>
          <w:b/>
          <w:bCs/>
          <w:sz w:val="20"/>
          <w:szCs w:val="20"/>
        </w:rPr>
      </w:pPr>
      <w:r>
        <w:rPr>
          <w:rFonts w:ascii="Arial" w:hAnsi="Arial"/>
          <w:b/>
          <w:sz w:val="20"/>
        </w:rPr>
        <w:t xml:space="preserve">Context </w:t>
      </w:r>
    </w:p>
    <w:p w14:paraId="79D118A5" w14:textId="6A47756C" w:rsidR="003900CD" w:rsidRPr="007E602A" w:rsidRDefault="003900CD" w:rsidP="00195ADC">
      <w:pPr>
        <w:jc w:val="both"/>
        <w:rPr>
          <w:rFonts w:ascii="Arial" w:hAnsi="Arial" w:cs="Arial"/>
          <w:sz w:val="20"/>
          <w:szCs w:val="20"/>
        </w:rPr>
      </w:pPr>
      <w:r>
        <w:rPr>
          <w:rFonts w:ascii="Arial" w:hAnsi="Arial"/>
          <w:sz w:val="20"/>
        </w:rPr>
        <w:t xml:space="preserve">Momenteel is de hospitalisatiegraad en druk op de gezondheidszorg in België over het algemeen laag en stabiel. </w:t>
      </w:r>
    </w:p>
    <w:p w14:paraId="79CD281E" w14:textId="527090BE" w:rsidR="00C82ECC" w:rsidRPr="007E602A" w:rsidRDefault="003900CD" w:rsidP="00195ADC">
      <w:pPr>
        <w:jc w:val="both"/>
        <w:rPr>
          <w:rFonts w:ascii="Arial" w:hAnsi="Arial" w:cs="Arial"/>
          <w:sz w:val="20"/>
          <w:szCs w:val="20"/>
        </w:rPr>
      </w:pPr>
      <w:r>
        <w:rPr>
          <w:rFonts w:ascii="Arial" w:hAnsi="Arial"/>
          <w:sz w:val="20"/>
        </w:rPr>
        <w:t xml:space="preserve">Hoewel COVID-19 niet als een seizoensgebonden virus wordt beschouwd, neemt het infectierisico toe wanneer de temperatuur daalt. Deze herfst worden nieuwe besmettingsgolven verwacht. Om kwetsbare personen te beschermen en de druk op de gezondheidszorg te beperken is een jaarlijkse boostervaccinatie dan ook aanbevolen. </w:t>
      </w:r>
    </w:p>
    <w:p w14:paraId="2D60068C" w14:textId="6AC55C6F" w:rsidR="00291200" w:rsidRPr="007E602A" w:rsidRDefault="003900CD" w:rsidP="00195ADC">
      <w:pPr>
        <w:jc w:val="both"/>
        <w:rPr>
          <w:rFonts w:ascii="Arial" w:hAnsi="Arial" w:cs="Arial"/>
          <w:sz w:val="20"/>
          <w:szCs w:val="20"/>
        </w:rPr>
      </w:pPr>
      <w:r>
        <w:rPr>
          <w:rFonts w:ascii="Arial" w:hAnsi="Arial"/>
          <w:sz w:val="20"/>
        </w:rPr>
        <w:t xml:space="preserve">Vivalis organiseert vanaf midden september 2026 preventiecampagnes en blijft de gratis toegang tot het COVID-19-vaccin vergemakkelijken in het Brussels Hoofdstedelijk Gewest. </w:t>
      </w:r>
    </w:p>
    <w:p w14:paraId="49970E04" w14:textId="551A16FC" w:rsidR="00291200" w:rsidRPr="007E602A" w:rsidRDefault="003900CD" w:rsidP="00195ADC">
      <w:pPr>
        <w:jc w:val="both"/>
        <w:rPr>
          <w:rFonts w:ascii="Arial" w:hAnsi="Arial" w:cs="Arial"/>
          <w:b/>
          <w:bCs/>
          <w:sz w:val="20"/>
          <w:szCs w:val="20"/>
        </w:rPr>
      </w:pPr>
      <w:r>
        <w:rPr>
          <w:rFonts w:ascii="Arial" w:hAnsi="Arial"/>
          <w:b/>
          <w:sz w:val="20"/>
        </w:rPr>
        <w:t xml:space="preserve">Advies van de Hoge Gezondheidsraad </w:t>
      </w:r>
    </w:p>
    <w:p w14:paraId="2E3345F4" w14:textId="77777777" w:rsidR="00291200" w:rsidRPr="007E602A" w:rsidRDefault="003900CD" w:rsidP="00195ADC">
      <w:pPr>
        <w:jc w:val="both"/>
        <w:rPr>
          <w:rFonts w:ascii="Arial" w:hAnsi="Arial" w:cs="Arial"/>
          <w:sz w:val="20"/>
          <w:szCs w:val="20"/>
        </w:rPr>
      </w:pPr>
      <w:r>
        <w:rPr>
          <w:rFonts w:ascii="Arial" w:hAnsi="Arial"/>
          <w:sz w:val="20"/>
        </w:rPr>
        <w:t xml:space="preserve">De Hoge Gezondheidsraad beveelt elk jaar in september een preventieve boostervaccinatie tegen COVID-19 aan voor risicogroepen (meer details over de risicogroepen vindt u in de bijgevoegde memo). </w:t>
      </w:r>
    </w:p>
    <w:p w14:paraId="697A57F6" w14:textId="77777777" w:rsidR="00291200" w:rsidRPr="007E602A" w:rsidRDefault="003900CD" w:rsidP="00195ADC">
      <w:pPr>
        <w:jc w:val="both"/>
        <w:rPr>
          <w:rFonts w:ascii="Arial" w:hAnsi="Arial" w:cs="Arial"/>
          <w:b/>
          <w:bCs/>
          <w:sz w:val="20"/>
          <w:szCs w:val="20"/>
        </w:rPr>
      </w:pPr>
      <w:r>
        <w:rPr>
          <w:rFonts w:ascii="Arial" w:hAnsi="Arial"/>
          <w:b/>
          <w:sz w:val="20"/>
        </w:rPr>
        <w:t xml:space="preserve">Praktische regels </w:t>
      </w:r>
    </w:p>
    <w:p w14:paraId="6FEDFF62" w14:textId="27791374" w:rsidR="00C82ECC" w:rsidRPr="007E602A" w:rsidRDefault="003900CD" w:rsidP="00195ADC">
      <w:pPr>
        <w:jc w:val="both"/>
        <w:rPr>
          <w:rFonts w:ascii="Arial" w:hAnsi="Arial" w:cs="Arial"/>
          <w:sz w:val="20"/>
          <w:szCs w:val="20"/>
        </w:rPr>
      </w:pPr>
      <w:r>
        <w:rPr>
          <w:rFonts w:ascii="Arial" w:hAnsi="Arial"/>
          <w:sz w:val="20"/>
        </w:rPr>
        <w:t xml:space="preserve"> Om praktische redenen raadt Vivalis een gecombineerde vaccinatie tegen COVID-19 en griep aan tussen midden en eind oktober. Iedereen kan het vaccinatiemoment zelf kiezen en, zo nodig, in overleg met zijn of haar behandelend arts, beslissen om beide vaccins te krijgen. </w:t>
      </w:r>
    </w:p>
    <w:p w14:paraId="0D5B5E7B" w14:textId="70A61EEE" w:rsidR="00C82ECC" w:rsidRPr="007E602A" w:rsidRDefault="003900CD" w:rsidP="00C9739D">
      <w:pPr>
        <w:ind w:left="708"/>
        <w:jc w:val="both"/>
        <w:rPr>
          <w:rFonts w:ascii="Arial" w:hAnsi="Arial" w:cs="Arial"/>
          <w:sz w:val="20"/>
          <w:szCs w:val="20"/>
        </w:rPr>
      </w:pPr>
      <w:r>
        <w:rPr>
          <w:rFonts w:ascii="Arial" w:hAnsi="Arial"/>
          <w:sz w:val="20"/>
        </w:rPr>
        <w:t xml:space="preserve">1. In de eerste lijn wordt vaccinatie uitgevoerd door huisartsen, vaccinerende apotheken en verpleegkundigen. </w:t>
      </w:r>
    </w:p>
    <w:p w14:paraId="105EA2AC" w14:textId="17D52608" w:rsidR="00C82ECC" w:rsidRPr="007E602A" w:rsidRDefault="003900CD" w:rsidP="00195ADC">
      <w:pPr>
        <w:ind w:firstLine="708"/>
        <w:jc w:val="both"/>
        <w:rPr>
          <w:rFonts w:ascii="Arial" w:hAnsi="Arial" w:cs="Arial"/>
          <w:sz w:val="20"/>
          <w:szCs w:val="20"/>
        </w:rPr>
      </w:pPr>
      <w:r>
        <w:rPr>
          <w:rFonts w:ascii="Arial" w:hAnsi="Arial"/>
          <w:sz w:val="20"/>
        </w:rPr>
        <w:t xml:space="preserve">2. Alle vaccinaties moeten worden geregistreerd in </w:t>
      </w:r>
      <w:proofErr w:type="spellStart"/>
      <w:r>
        <w:rPr>
          <w:rFonts w:ascii="Arial" w:hAnsi="Arial"/>
          <w:sz w:val="20"/>
        </w:rPr>
        <w:t>Vaccicard</w:t>
      </w:r>
      <w:proofErr w:type="spellEnd"/>
      <w:r>
        <w:rPr>
          <w:rFonts w:ascii="Arial" w:hAnsi="Arial"/>
          <w:sz w:val="20"/>
        </w:rPr>
        <w:t xml:space="preserve">. </w:t>
      </w:r>
    </w:p>
    <w:p w14:paraId="44425374" w14:textId="54A9CAE0" w:rsidR="00C82ECC" w:rsidRPr="007E602A" w:rsidRDefault="003900CD" w:rsidP="00C9739D">
      <w:pPr>
        <w:ind w:left="708"/>
        <w:jc w:val="both"/>
        <w:rPr>
          <w:rFonts w:ascii="Arial" w:hAnsi="Arial" w:cs="Arial"/>
          <w:sz w:val="20"/>
          <w:szCs w:val="20"/>
        </w:rPr>
      </w:pPr>
      <w:r>
        <w:rPr>
          <w:rFonts w:ascii="Arial" w:hAnsi="Arial"/>
          <w:sz w:val="20"/>
        </w:rPr>
        <w:t xml:space="preserve">3. De vaccinatie is gratis voor patiënten. De eerste lijn kan worden bevoorraad via een netwerk van meer dan tweehonderd vaccinerende apotheken. </w:t>
      </w:r>
    </w:p>
    <w:p w14:paraId="6B9A91F3" w14:textId="77777777" w:rsidR="00C82ECC" w:rsidRDefault="003900CD" w:rsidP="00195ADC">
      <w:pPr>
        <w:jc w:val="both"/>
        <w:rPr>
          <w:rFonts w:ascii="Arial" w:hAnsi="Arial" w:cs="Arial"/>
          <w:sz w:val="20"/>
          <w:szCs w:val="20"/>
        </w:rPr>
      </w:pPr>
      <w:r>
        <w:rPr>
          <w:rFonts w:ascii="Arial" w:hAnsi="Arial"/>
          <w:sz w:val="20"/>
        </w:rPr>
        <w:t xml:space="preserve">We rekenen op de medewerking van huisartsen, vaccinerende apothekers en verpleegkundigen om hun patiënten te informeren en te vaccineren tegen COVID-19. Daarnaast moedigen we collectiviteiten, arbeidsgeneeskundediensten en ziekenhuizen aan om vaccinatiesessies te organiseren en hun bewoners, personeel en begunstigden bewust te maken van het belang van vaccinatie. </w:t>
      </w:r>
    </w:p>
    <w:p w14:paraId="314F70AF" w14:textId="77777777" w:rsidR="006614C8" w:rsidRPr="007E602A" w:rsidRDefault="006614C8" w:rsidP="00195ADC">
      <w:pPr>
        <w:jc w:val="both"/>
        <w:rPr>
          <w:rFonts w:ascii="Arial" w:hAnsi="Arial" w:cs="Arial"/>
          <w:sz w:val="20"/>
          <w:szCs w:val="20"/>
        </w:rPr>
      </w:pPr>
    </w:p>
    <w:p w14:paraId="32D083F0" w14:textId="77777777" w:rsidR="006614C8" w:rsidRDefault="006614C8" w:rsidP="00195ADC">
      <w:pPr>
        <w:jc w:val="both"/>
        <w:rPr>
          <w:rFonts w:ascii="Arial" w:hAnsi="Arial" w:cs="Arial"/>
          <w:b/>
          <w:bCs/>
          <w:sz w:val="20"/>
          <w:szCs w:val="20"/>
        </w:rPr>
      </w:pPr>
    </w:p>
    <w:p w14:paraId="166EE717" w14:textId="4FA2C79C" w:rsidR="00C82ECC" w:rsidRPr="007E602A" w:rsidRDefault="003900CD" w:rsidP="00195ADC">
      <w:pPr>
        <w:jc w:val="both"/>
        <w:rPr>
          <w:rFonts w:ascii="Arial" w:hAnsi="Arial" w:cs="Arial"/>
          <w:b/>
          <w:bCs/>
          <w:sz w:val="20"/>
          <w:szCs w:val="20"/>
        </w:rPr>
      </w:pPr>
      <w:r>
        <w:rPr>
          <w:rFonts w:ascii="Arial" w:hAnsi="Arial"/>
          <w:b/>
          <w:sz w:val="20"/>
        </w:rPr>
        <w:t xml:space="preserve">Communicatiecampagne </w:t>
      </w:r>
    </w:p>
    <w:p w14:paraId="58EF25E4" w14:textId="77777777" w:rsidR="00C82ECC" w:rsidRPr="007E602A" w:rsidRDefault="003900CD" w:rsidP="00195ADC">
      <w:pPr>
        <w:jc w:val="both"/>
        <w:rPr>
          <w:rFonts w:ascii="Arial" w:hAnsi="Arial" w:cs="Arial"/>
          <w:sz w:val="20"/>
          <w:szCs w:val="20"/>
        </w:rPr>
      </w:pPr>
      <w:r>
        <w:rPr>
          <w:rFonts w:ascii="Arial" w:hAnsi="Arial"/>
          <w:sz w:val="20"/>
        </w:rPr>
        <w:t xml:space="preserve">De communicatie over COVID-19 en de vaccinatie maakt in Brussel deel uit van de algemene campagne over preventieve vaccinatie en hygiënemaatregelen. De website </w:t>
      </w:r>
      <w:hyperlink r:id="rId10" w:history="1">
        <w:r>
          <w:rPr>
            <w:rStyle w:val="Lienhypertexte"/>
            <w:rFonts w:ascii="Arial" w:hAnsi="Arial"/>
            <w:sz w:val="20"/>
          </w:rPr>
          <w:t>www.vivalis.brussels</w:t>
        </w:r>
      </w:hyperlink>
      <w:r>
        <w:rPr>
          <w:rFonts w:ascii="Arial" w:hAnsi="Arial"/>
          <w:sz w:val="20"/>
        </w:rPr>
        <w:t xml:space="preserve"> bevat de meest recente informatie over doelgroepen en vaccinatiepunten. </w:t>
      </w:r>
    </w:p>
    <w:p w14:paraId="3900DEF7" w14:textId="0991AD98" w:rsidR="00195ADC" w:rsidRPr="007E602A" w:rsidRDefault="003900CD" w:rsidP="00195ADC">
      <w:pPr>
        <w:jc w:val="both"/>
        <w:rPr>
          <w:rFonts w:ascii="Arial" w:hAnsi="Arial" w:cs="Arial"/>
          <w:sz w:val="20"/>
          <w:szCs w:val="20"/>
        </w:rPr>
      </w:pPr>
      <w:r>
        <w:rPr>
          <w:rFonts w:ascii="Arial" w:hAnsi="Arial"/>
          <w:sz w:val="20"/>
        </w:rPr>
        <w:t xml:space="preserve">In de </w:t>
      </w:r>
      <w:hyperlink r:id="rId11">
        <w:r>
          <w:rPr>
            <w:rStyle w:val="Lienhypertexte"/>
            <w:rFonts w:ascii="Arial" w:hAnsi="Arial"/>
            <w:sz w:val="20"/>
          </w:rPr>
          <w:t>rubriek voor professionals</w:t>
        </w:r>
      </w:hyperlink>
      <w:r>
        <w:rPr>
          <w:rFonts w:ascii="Arial" w:hAnsi="Arial"/>
          <w:sz w:val="20"/>
        </w:rPr>
        <w:t xml:space="preserve"> vindt u ook informatie over de vaccinatiestrategie, </w:t>
      </w:r>
      <w:proofErr w:type="spellStart"/>
      <w:r>
        <w:rPr>
          <w:rFonts w:ascii="Arial" w:hAnsi="Arial"/>
          <w:sz w:val="20"/>
        </w:rPr>
        <w:t>Vaccicard</w:t>
      </w:r>
      <w:proofErr w:type="spellEnd"/>
      <w:r>
        <w:rPr>
          <w:rFonts w:ascii="Arial" w:hAnsi="Arial"/>
          <w:sz w:val="20"/>
        </w:rPr>
        <w:t xml:space="preserve">, medische en farmaceutische instructies en een standaardbrief om uw patiënten te herinneren aan het belang van vaccinatie. </w:t>
      </w:r>
    </w:p>
    <w:p w14:paraId="7C1391E8" w14:textId="3F46E228" w:rsidR="00195ADC" w:rsidRPr="007E602A" w:rsidRDefault="003900CD" w:rsidP="00195ADC">
      <w:pPr>
        <w:jc w:val="both"/>
        <w:rPr>
          <w:rFonts w:ascii="Arial" w:hAnsi="Arial" w:cs="Arial"/>
          <w:sz w:val="20"/>
          <w:szCs w:val="20"/>
        </w:rPr>
      </w:pPr>
      <w:r>
        <w:rPr>
          <w:rFonts w:ascii="Arial" w:hAnsi="Arial"/>
          <w:sz w:val="20"/>
        </w:rPr>
        <w:t xml:space="preserve">De belangrijkste vaccinatie-actoren worden in september herinnerd aan vaccinatie aan de hand van een memo over vaccinatie. Het communicatiemateriaal zal ook online beschikbaar zijn. </w:t>
      </w:r>
    </w:p>
    <w:p w14:paraId="1D43A7A8" w14:textId="5D39C630" w:rsidR="00195ADC" w:rsidRPr="007E602A" w:rsidRDefault="00195ADC" w:rsidP="00195ADC">
      <w:pPr>
        <w:jc w:val="both"/>
        <w:rPr>
          <w:rFonts w:ascii="Arial" w:hAnsi="Arial" w:cs="Arial"/>
          <w:b/>
          <w:bCs/>
          <w:sz w:val="20"/>
          <w:szCs w:val="20"/>
        </w:rPr>
      </w:pPr>
      <w:r>
        <w:rPr>
          <w:rFonts w:ascii="Arial" w:hAnsi="Arial"/>
          <w:b/>
          <w:sz w:val="20"/>
        </w:rPr>
        <w:t>vaccins;</w:t>
      </w:r>
    </w:p>
    <w:p w14:paraId="5BD58E2C" w14:textId="51184157" w:rsidR="00204C1A" w:rsidRDefault="00195ADC" w:rsidP="00195ADC">
      <w:pPr>
        <w:jc w:val="both"/>
        <w:rPr>
          <w:rFonts w:ascii="Arial" w:hAnsi="Arial" w:cs="Arial"/>
          <w:sz w:val="20"/>
          <w:szCs w:val="20"/>
        </w:rPr>
      </w:pPr>
      <w:r w:rsidRPr="61C95004">
        <w:rPr>
          <w:sz w:val="20"/>
          <w:szCs w:val="20"/>
        </w:rPr>
        <w:t xml:space="preserve">De mRNA-vaccins worden aangepast aan de variant </w:t>
      </w:r>
      <w:r w:rsidR="1A651192" w:rsidRPr="61C95004">
        <w:rPr>
          <w:sz w:val="20"/>
          <w:szCs w:val="20"/>
        </w:rPr>
        <w:t>XFG</w:t>
      </w:r>
      <w:r w:rsidRPr="61C95004">
        <w:rPr>
          <w:sz w:val="20"/>
          <w:szCs w:val="20"/>
        </w:rPr>
        <w:t xml:space="preserve">. </w:t>
      </w:r>
    </w:p>
    <w:p w14:paraId="5F1EC82D" w14:textId="72BAA1B4" w:rsidR="00195ADC" w:rsidRPr="007E602A" w:rsidRDefault="003900CD" w:rsidP="00195ADC">
      <w:pPr>
        <w:jc w:val="both"/>
        <w:rPr>
          <w:rFonts w:ascii="Arial" w:hAnsi="Arial" w:cs="Arial"/>
          <w:sz w:val="20"/>
          <w:szCs w:val="20"/>
        </w:rPr>
      </w:pPr>
      <w:r>
        <w:rPr>
          <w:rFonts w:ascii="Arial" w:hAnsi="Arial"/>
          <w:sz w:val="20"/>
        </w:rPr>
        <w:t xml:space="preserve">Voor al uw vragen over de praktische regels met betrekking tot de COVID-19-vaccinatiecampagne verzoeken we u contact op te nemen met </w:t>
      </w:r>
      <w:hyperlink r:id="rId12">
        <w:r>
          <w:rPr>
            <w:rStyle w:val="Lienhypertexte"/>
            <w:rFonts w:ascii="Arial" w:hAnsi="Arial"/>
            <w:sz w:val="20"/>
          </w:rPr>
          <w:t>vacci-hub@vivalis.brussels</w:t>
        </w:r>
      </w:hyperlink>
      <w:r>
        <w:rPr>
          <w:rFonts w:ascii="Arial" w:hAnsi="Arial"/>
          <w:sz w:val="20"/>
        </w:rPr>
        <w:t>.</w:t>
      </w:r>
    </w:p>
    <w:p w14:paraId="57710096" w14:textId="6740DB06" w:rsidR="00195ADC" w:rsidRPr="007E602A" w:rsidRDefault="003900CD" w:rsidP="00195ADC">
      <w:pPr>
        <w:jc w:val="both"/>
      </w:pPr>
      <w:r w:rsidRPr="09D2997F">
        <w:rPr>
          <w:sz w:val="20"/>
          <w:szCs w:val="20"/>
        </w:rPr>
        <w:t xml:space="preserve">Om de logistieke last tot een minimum te beperken en de vaccins zo ef­fec­tief mogelijk te gebruiken, vragen we </w:t>
      </w:r>
      <w:proofErr w:type="spellStart"/>
      <w:r w:rsidRPr="09D2997F">
        <w:rPr>
          <w:sz w:val="20"/>
          <w:szCs w:val="20"/>
        </w:rPr>
        <w:t>vaccinatoren</w:t>
      </w:r>
      <w:proofErr w:type="spellEnd"/>
      <w:r w:rsidRPr="09D2997F">
        <w:rPr>
          <w:sz w:val="20"/>
          <w:szCs w:val="20"/>
        </w:rPr>
        <w:t xml:space="preserve"> om COVID-19-vaccinaties correct te plannen. Vivalis moedigt nauwe samenwerking tussen artsen, apothekers, verpleegkundigen en collectiviteiten aan. </w:t>
      </w:r>
    </w:p>
    <w:p w14:paraId="24066AD5" w14:textId="1ECEC41D" w:rsidR="00195ADC" w:rsidRPr="007E602A" w:rsidRDefault="003900CD" w:rsidP="00195ADC">
      <w:pPr>
        <w:jc w:val="both"/>
        <w:rPr>
          <w:rFonts w:ascii="Arial" w:hAnsi="Arial" w:cs="Arial"/>
          <w:sz w:val="20"/>
          <w:szCs w:val="20"/>
        </w:rPr>
      </w:pPr>
      <w:r w:rsidRPr="09D2997F">
        <w:rPr>
          <w:sz w:val="20"/>
          <w:szCs w:val="20"/>
        </w:rPr>
        <w:t xml:space="preserve">In de bijlage vindt u de praktische instructies om COVID-19-vaccins te bestellen. </w:t>
      </w:r>
    </w:p>
    <w:p w14:paraId="390A963A" w14:textId="77777777" w:rsidR="00195ADC" w:rsidRPr="007E602A" w:rsidRDefault="00195ADC" w:rsidP="00195ADC">
      <w:pPr>
        <w:jc w:val="both"/>
        <w:rPr>
          <w:rFonts w:ascii="Arial" w:hAnsi="Arial" w:cs="Arial"/>
          <w:sz w:val="20"/>
          <w:szCs w:val="20"/>
        </w:rPr>
      </w:pPr>
    </w:p>
    <w:p w14:paraId="16288CE8" w14:textId="253D3AEF" w:rsidR="00195ADC" w:rsidRPr="007E602A" w:rsidRDefault="003900CD" w:rsidP="00195ADC">
      <w:pPr>
        <w:jc w:val="both"/>
        <w:rPr>
          <w:rFonts w:ascii="Arial" w:hAnsi="Arial" w:cs="Arial"/>
          <w:sz w:val="20"/>
          <w:szCs w:val="20"/>
        </w:rPr>
      </w:pPr>
      <w:r>
        <w:rPr>
          <w:rFonts w:ascii="Arial" w:hAnsi="Arial"/>
          <w:sz w:val="20"/>
        </w:rPr>
        <w:t xml:space="preserve">Alvast bedankt voor uw medewerking. </w:t>
      </w:r>
    </w:p>
    <w:p w14:paraId="548B39E0" w14:textId="77777777" w:rsidR="00195ADC" w:rsidRPr="007E602A" w:rsidRDefault="00195ADC" w:rsidP="00195ADC">
      <w:pPr>
        <w:jc w:val="both"/>
        <w:rPr>
          <w:rFonts w:ascii="Arial" w:hAnsi="Arial" w:cs="Arial"/>
          <w:sz w:val="20"/>
          <w:szCs w:val="20"/>
        </w:rPr>
      </w:pPr>
    </w:p>
    <w:p w14:paraId="68D891F5" w14:textId="0CAC15D3" w:rsidR="00BF7CAF" w:rsidRDefault="003900CD" w:rsidP="00195ADC">
      <w:pPr>
        <w:jc w:val="both"/>
        <w:rPr>
          <w:rFonts w:ascii="Arial" w:hAnsi="Arial"/>
          <w:sz w:val="20"/>
        </w:rPr>
      </w:pPr>
      <w:r>
        <w:rPr>
          <w:rFonts w:ascii="Arial" w:hAnsi="Arial"/>
          <w:sz w:val="20"/>
        </w:rPr>
        <w:t>Met vriendelijke groeten,</w:t>
      </w:r>
    </w:p>
    <w:p w14:paraId="3F7C6CE9" w14:textId="40CE093B" w:rsidR="00BF7CAF" w:rsidRPr="00BF7CAF" w:rsidRDefault="00BF7CAF" w:rsidP="00BF7CAF">
      <w:pPr>
        <w:jc w:val="both"/>
        <w:rPr>
          <w:rFonts w:ascii="Arial" w:hAnsi="Arial" w:cs="Arial"/>
          <w:sz w:val="20"/>
          <w:szCs w:val="20"/>
        </w:rPr>
      </w:pPr>
      <w:r w:rsidRPr="00BF7CAF">
        <w:rPr>
          <w:rFonts w:ascii="Arial" w:hAnsi="Arial" w:cs="Arial"/>
          <w:sz w:val="20"/>
          <w:szCs w:val="20"/>
        </w:rPr>
        <w:t>Team preventieve geneeskunde - vaccinatie</w:t>
      </w:r>
    </w:p>
    <w:p w14:paraId="187B2D81" w14:textId="61FD6578" w:rsidR="00BF7CAF" w:rsidRPr="007E602A" w:rsidRDefault="00BF7CAF" w:rsidP="00BF7CAF">
      <w:pPr>
        <w:jc w:val="both"/>
        <w:rPr>
          <w:rFonts w:ascii="Arial" w:hAnsi="Arial" w:cs="Arial"/>
          <w:sz w:val="20"/>
          <w:szCs w:val="20"/>
        </w:rPr>
      </w:pPr>
      <w:r w:rsidRPr="00BF7CAF">
        <w:rPr>
          <w:rFonts w:ascii="Arial" w:hAnsi="Arial" w:cs="Arial"/>
          <w:sz w:val="20"/>
          <w:szCs w:val="20"/>
        </w:rPr>
        <w:t>Vivalis</w:t>
      </w:r>
    </w:p>
    <w:sectPr w:rsidR="00BF7CAF" w:rsidRPr="007E602A">
      <w:head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BA1195" w14:textId="77777777" w:rsidR="00473BF1" w:rsidRDefault="00473BF1" w:rsidP="003900CD">
      <w:pPr>
        <w:spacing w:after="0" w:line="240" w:lineRule="auto"/>
      </w:pPr>
      <w:r>
        <w:separator/>
      </w:r>
    </w:p>
  </w:endnote>
  <w:endnote w:type="continuationSeparator" w:id="0">
    <w:p w14:paraId="6B2A08DD" w14:textId="77777777" w:rsidR="00473BF1" w:rsidRDefault="00473BF1" w:rsidP="003900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400C20" w14:textId="77777777" w:rsidR="00473BF1" w:rsidRDefault="00473BF1" w:rsidP="003900CD">
      <w:pPr>
        <w:spacing w:after="0" w:line="240" w:lineRule="auto"/>
      </w:pPr>
      <w:r>
        <w:separator/>
      </w:r>
    </w:p>
  </w:footnote>
  <w:footnote w:type="continuationSeparator" w:id="0">
    <w:p w14:paraId="15C3B412" w14:textId="77777777" w:rsidR="00473BF1" w:rsidRDefault="00473BF1" w:rsidP="003900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15A1F" w14:textId="698CD5AD" w:rsidR="003900CD" w:rsidRDefault="003900CD">
    <w:pPr>
      <w:pStyle w:val="En-tte"/>
    </w:pPr>
    <w:r>
      <w:rPr>
        <w:noProof/>
      </w:rPr>
      <w:drawing>
        <wp:inline distT="0" distB="0" distL="0" distR="0" wp14:anchorId="3ADE8432" wp14:editId="4746AF1F">
          <wp:extent cx="1316990" cy="445135"/>
          <wp:effectExtent l="0" t="0" r="0" b="0"/>
          <wp:docPr id="1" name="Image 1">
            <a:extLst xmlns:a="http://schemas.openxmlformats.org/drawingml/2006/main">
              <a:ext uri="{FF2B5EF4-FFF2-40B4-BE49-F238E27FC236}">
                <a16:creationId xmlns:a16="http://schemas.microsoft.com/office/drawing/2014/main" id="{5783F6D6-AFB8-4C8B-845F-DD7FFD5DC97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6990" cy="445135"/>
                  </a:xfrm>
                  <a:prstGeom prst="rect">
                    <a:avLst/>
                  </a:prstGeom>
                  <a:noFill/>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00CD"/>
    <w:rsid w:val="00070121"/>
    <w:rsid w:val="0009515E"/>
    <w:rsid w:val="000E39F2"/>
    <w:rsid w:val="00165A4D"/>
    <w:rsid w:val="00195ADC"/>
    <w:rsid w:val="001B3585"/>
    <w:rsid w:val="00204C1A"/>
    <w:rsid w:val="00291200"/>
    <w:rsid w:val="00296A1C"/>
    <w:rsid w:val="002C6A71"/>
    <w:rsid w:val="002D2C31"/>
    <w:rsid w:val="003900CD"/>
    <w:rsid w:val="003C2B72"/>
    <w:rsid w:val="00473BF1"/>
    <w:rsid w:val="00516FB0"/>
    <w:rsid w:val="0062349C"/>
    <w:rsid w:val="006614C8"/>
    <w:rsid w:val="00676D66"/>
    <w:rsid w:val="006C339D"/>
    <w:rsid w:val="006D62F1"/>
    <w:rsid w:val="006D72A3"/>
    <w:rsid w:val="00715CD4"/>
    <w:rsid w:val="00784EE5"/>
    <w:rsid w:val="00794A53"/>
    <w:rsid w:val="007D0DA7"/>
    <w:rsid w:val="007E602A"/>
    <w:rsid w:val="00876F94"/>
    <w:rsid w:val="009130FB"/>
    <w:rsid w:val="00941CE7"/>
    <w:rsid w:val="00946A67"/>
    <w:rsid w:val="009847AA"/>
    <w:rsid w:val="00A35800"/>
    <w:rsid w:val="00A6251C"/>
    <w:rsid w:val="00A85B08"/>
    <w:rsid w:val="00B107CB"/>
    <w:rsid w:val="00B65974"/>
    <w:rsid w:val="00BA7234"/>
    <w:rsid w:val="00BF7CAF"/>
    <w:rsid w:val="00C82ECC"/>
    <w:rsid w:val="00C9739D"/>
    <w:rsid w:val="00CC08DE"/>
    <w:rsid w:val="00CE7B51"/>
    <w:rsid w:val="00CF7B57"/>
    <w:rsid w:val="00D67838"/>
    <w:rsid w:val="00DA48FF"/>
    <w:rsid w:val="00DB4851"/>
    <w:rsid w:val="00E37283"/>
    <w:rsid w:val="00E83CCA"/>
    <w:rsid w:val="05DB5970"/>
    <w:rsid w:val="0607D0A1"/>
    <w:rsid w:val="08BA8D20"/>
    <w:rsid w:val="09D2997F"/>
    <w:rsid w:val="120B8E9B"/>
    <w:rsid w:val="13C20197"/>
    <w:rsid w:val="17D03295"/>
    <w:rsid w:val="1A651192"/>
    <w:rsid w:val="22AF45E3"/>
    <w:rsid w:val="245CFE01"/>
    <w:rsid w:val="27E4F01E"/>
    <w:rsid w:val="2B2F8391"/>
    <w:rsid w:val="2D1D4D31"/>
    <w:rsid w:val="2D92AFD4"/>
    <w:rsid w:val="30B84634"/>
    <w:rsid w:val="3311576A"/>
    <w:rsid w:val="3E103A8B"/>
    <w:rsid w:val="3E45DF21"/>
    <w:rsid w:val="4474D390"/>
    <w:rsid w:val="4C163B20"/>
    <w:rsid w:val="4E97B98A"/>
    <w:rsid w:val="500CB673"/>
    <w:rsid w:val="51DD3296"/>
    <w:rsid w:val="52E524D4"/>
    <w:rsid w:val="5969D7BC"/>
    <w:rsid w:val="5DFF7935"/>
    <w:rsid w:val="5F35F7D7"/>
    <w:rsid w:val="60B34E9C"/>
    <w:rsid w:val="61C95004"/>
    <w:rsid w:val="6C4C5CDE"/>
    <w:rsid w:val="6E3729E2"/>
    <w:rsid w:val="722A23CC"/>
    <w:rsid w:val="7A32C49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0CBF53"/>
  <w15:chartTrackingRefBased/>
  <w15:docId w15:val="{5E3CBDB0-CBD1-48D1-8F74-BB93285D3E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3900CD"/>
    <w:pPr>
      <w:tabs>
        <w:tab w:val="center" w:pos="4536"/>
        <w:tab w:val="right" w:pos="9072"/>
      </w:tabs>
      <w:spacing w:after="0" w:line="240" w:lineRule="auto"/>
    </w:pPr>
  </w:style>
  <w:style w:type="character" w:customStyle="1" w:styleId="En-tteCar">
    <w:name w:val="En-tête Car"/>
    <w:basedOn w:val="Policepardfaut"/>
    <w:link w:val="En-tte"/>
    <w:uiPriority w:val="99"/>
    <w:rsid w:val="003900CD"/>
    <w:rPr>
      <w:lang w:val="nl-BE"/>
    </w:rPr>
  </w:style>
  <w:style w:type="paragraph" w:styleId="Pieddepage">
    <w:name w:val="footer"/>
    <w:basedOn w:val="Normal"/>
    <w:link w:val="PieddepageCar"/>
    <w:uiPriority w:val="99"/>
    <w:unhideWhenUsed/>
    <w:rsid w:val="003900C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900CD"/>
    <w:rPr>
      <w:lang w:val="nl-BE"/>
    </w:rPr>
  </w:style>
  <w:style w:type="character" w:styleId="Lienhypertexte">
    <w:name w:val="Hyperlink"/>
    <w:basedOn w:val="Policepardfaut"/>
    <w:uiPriority w:val="99"/>
    <w:unhideWhenUsed/>
    <w:rsid w:val="003900CD"/>
    <w:rPr>
      <w:color w:val="0563C1" w:themeColor="hyperlink"/>
      <w:u w:val="single"/>
    </w:rPr>
  </w:style>
  <w:style w:type="character" w:styleId="Mentionnonrsolue">
    <w:name w:val="Unresolved Mention"/>
    <w:basedOn w:val="Policepardfaut"/>
    <w:uiPriority w:val="99"/>
    <w:semiHidden/>
    <w:unhideWhenUsed/>
    <w:rsid w:val="003900CD"/>
    <w:rPr>
      <w:color w:val="605E5C"/>
      <w:shd w:val="clear" w:color="auto" w:fill="E1DFDD"/>
    </w:rPr>
  </w:style>
  <w:style w:type="paragraph" w:styleId="Sansinterligne">
    <w:name w:val="No Spacing"/>
    <w:uiPriority w:val="1"/>
    <w:qFormat/>
    <w:rsid w:val="007E602A"/>
    <w:pPr>
      <w:spacing w:after="0" w:line="240" w:lineRule="auto"/>
    </w:pPr>
  </w:style>
  <w:style w:type="character" w:styleId="Marquedecommentaire">
    <w:name w:val="annotation reference"/>
    <w:basedOn w:val="Policepardfaut"/>
    <w:uiPriority w:val="99"/>
    <w:semiHidden/>
    <w:unhideWhenUsed/>
    <w:rsid w:val="00B107CB"/>
    <w:rPr>
      <w:sz w:val="16"/>
      <w:szCs w:val="16"/>
    </w:rPr>
  </w:style>
  <w:style w:type="paragraph" w:styleId="Commentaire">
    <w:name w:val="annotation text"/>
    <w:basedOn w:val="Normal"/>
    <w:link w:val="CommentaireCar"/>
    <w:uiPriority w:val="99"/>
    <w:semiHidden/>
    <w:unhideWhenUsed/>
    <w:rsid w:val="00B107CB"/>
    <w:pPr>
      <w:spacing w:line="240" w:lineRule="auto"/>
    </w:pPr>
    <w:rPr>
      <w:sz w:val="20"/>
      <w:szCs w:val="20"/>
    </w:rPr>
  </w:style>
  <w:style w:type="character" w:customStyle="1" w:styleId="CommentaireCar">
    <w:name w:val="Commentaire Car"/>
    <w:basedOn w:val="Policepardfaut"/>
    <w:link w:val="Commentaire"/>
    <w:uiPriority w:val="99"/>
    <w:semiHidden/>
    <w:rsid w:val="00B107CB"/>
    <w:rPr>
      <w:sz w:val="20"/>
      <w:szCs w:val="20"/>
      <w:lang w:val="nl-BE"/>
    </w:rPr>
  </w:style>
  <w:style w:type="paragraph" w:styleId="Objetducommentaire">
    <w:name w:val="annotation subject"/>
    <w:basedOn w:val="Commentaire"/>
    <w:next w:val="Commentaire"/>
    <w:link w:val="ObjetducommentaireCar"/>
    <w:uiPriority w:val="99"/>
    <w:semiHidden/>
    <w:unhideWhenUsed/>
    <w:rsid w:val="00B107CB"/>
    <w:rPr>
      <w:b/>
      <w:bCs/>
    </w:rPr>
  </w:style>
  <w:style w:type="character" w:customStyle="1" w:styleId="ObjetducommentaireCar">
    <w:name w:val="Objet du commentaire Car"/>
    <w:basedOn w:val="CommentaireCar"/>
    <w:link w:val="Objetducommentaire"/>
    <w:uiPriority w:val="99"/>
    <w:semiHidden/>
    <w:rsid w:val="00B107CB"/>
    <w:rPr>
      <w:b/>
      <w:bCs/>
      <w:sz w:val="20"/>
      <w:szCs w:val="20"/>
      <w:lang w:val="nl-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yperlink" Target="mailto:vacci-hub@vivalis.brussel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vivalis.brussels/nl/covid-professionelen"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vivalis.brussels" TargetMode="External"/><Relationship Id="rId4" Type="http://schemas.openxmlformats.org/officeDocument/2006/relationships/styles" Target="styles.xml"/><Relationship Id="rId9" Type="http://schemas.openxmlformats.org/officeDocument/2006/relationships/hyperlink" Target="mailto:sante-gezondheid@vivalis.brussels"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647f6c4-417c-4a50-b9ff-0dcd25fb8e0d" xsi:nil="true"/>
    <lcf76f155ced4ddcb4097134ff3c332f xmlns="0a5b6ef4-b180-44cf-922a-7affdad4ecad">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D7B7E0C2CDF70418742575BEBCE68E6" ma:contentTypeVersion="13" ma:contentTypeDescription="Create a new document." ma:contentTypeScope="" ma:versionID="b6fb4f805cb57d67c7b7b34404b20214">
  <xsd:schema xmlns:xsd="http://www.w3.org/2001/XMLSchema" xmlns:xs="http://www.w3.org/2001/XMLSchema" xmlns:p="http://schemas.microsoft.com/office/2006/metadata/properties" xmlns:ns2="0a5b6ef4-b180-44cf-922a-7affdad4ecad" xmlns:ns3="4647f6c4-417c-4a50-b9ff-0dcd25fb8e0d" targetNamespace="http://schemas.microsoft.com/office/2006/metadata/properties" ma:root="true" ma:fieldsID="f064b01a4cadb6545510ac8d1624acb1" ns2:_="" ns3:_="">
    <xsd:import namespace="0a5b6ef4-b180-44cf-922a-7affdad4ecad"/>
    <xsd:import namespace="4647f6c4-417c-4a50-b9ff-0dcd25fb8e0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5b6ef4-b180-44cf-922a-7affdad4e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18090a2-00d5-4892-8da6-04c7b4068367"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47f6c4-417c-4a50-b9ff-0dcd25fb8e0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19db4be-7013-463d-9f22-c7e793647613}" ma:internalName="TaxCatchAll" ma:showField="CatchAllData" ma:web="4647f6c4-417c-4a50-b9ff-0dcd25fb8e0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05A792C-57C8-4AB6-B30C-318002F36B15}">
  <ds:schemaRefs>
    <ds:schemaRef ds:uri="http://schemas.microsoft.com/office/2006/metadata/properties"/>
    <ds:schemaRef ds:uri="http://schemas.microsoft.com/office/infopath/2007/PartnerControls"/>
    <ds:schemaRef ds:uri="4647f6c4-417c-4a50-b9ff-0dcd25fb8e0d"/>
    <ds:schemaRef ds:uri="0a5b6ef4-b180-44cf-922a-7affdad4ecad"/>
  </ds:schemaRefs>
</ds:datastoreItem>
</file>

<file path=customXml/itemProps2.xml><?xml version="1.0" encoding="utf-8"?>
<ds:datastoreItem xmlns:ds="http://schemas.openxmlformats.org/officeDocument/2006/customXml" ds:itemID="{FAF3E263-B92B-4A28-A4C4-20C5F7453A5C}">
  <ds:schemaRefs>
    <ds:schemaRef ds:uri="http://schemas.microsoft.com/sharepoint/v3/contenttype/forms"/>
  </ds:schemaRefs>
</ds:datastoreItem>
</file>

<file path=customXml/itemProps3.xml><?xml version="1.0" encoding="utf-8"?>
<ds:datastoreItem xmlns:ds="http://schemas.openxmlformats.org/officeDocument/2006/customXml" ds:itemID="{07912CCB-AD71-4882-B529-0F12C45984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5b6ef4-b180-44cf-922a-7affdad4ecad"/>
    <ds:schemaRef ds:uri="4647f6c4-417c-4a50-b9ff-0dcd25fb8e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614</Words>
  <Characters>3383</Characters>
  <Application>Microsoft Office Word</Application>
  <DocSecurity>0</DocSecurity>
  <Lines>28</Lines>
  <Paragraphs>7</Paragraphs>
  <ScaleCrop>false</ScaleCrop>
  <Company/>
  <LinksUpToDate>false</LinksUpToDate>
  <CharactersWithSpaces>3990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Cathy Celeste Kana</dc:creator>
  <cp:keywords/>
  <dc:description/>
  <cp:lastModifiedBy>Cathy Celeste Kana</cp:lastModifiedBy>
  <cp:revision>20</cp:revision>
  <dcterms:created xsi:type="dcterms:W3CDTF">2025-07-29T09:31:00Z</dcterms:created>
  <dcterms:modified xsi:type="dcterms:W3CDTF">2026-08-24T13:39:00Z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0x010100AD7B7E0C2CDF70418742575BEBCE68E6</vt:lpwstr>
  </property>
  <property fmtid="{D5CDD505-2E9C-101B-9397-08002B2CF9AE}" pid="3" name="MediaServiceImageTags">
    <vt:lpwstr/>
  </property>
</Properties>
</file>